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17D8" w:rsidRPr="00CE7980" w:rsidRDefault="00F032C2" w:rsidP="001A7B85">
      <w:pPr>
        <w:spacing w:line="600" w:lineRule="exact"/>
        <w:jc w:val="center"/>
        <w:rPr>
          <w:rFonts w:ascii="方正小标宋_GBK" w:eastAsia="方正小标宋_GBK"/>
          <w:bCs/>
          <w:sz w:val="44"/>
          <w:szCs w:val="44"/>
        </w:rPr>
      </w:pPr>
      <w:r w:rsidRPr="00CE7980">
        <w:rPr>
          <w:rFonts w:ascii="方正小标宋_GBK" w:eastAsia="方正小标宋_GBK" w:hint="eastAsia"/>
          <w:bCs/>
          <w:sz w:val="44"/>
          <w:szCs w:val="44"/>
        </w:rPr>
        <w:t>威海市临港国有资产经营管理有限公司</w:t>
      </w:r>
      <w:r w:rsidR="000B7BBE" w:rsidRPr="00CE7980">
        <w:rPr>
          <w:rFonts w:ascii="方正小标宋_GBK" w:eastAsia="方正小标宋_GBK" w:hint="eastAsia"/>
          <w:bCs/>
          <w:sz w:val="44"/>
          <w:szCs w:val="44"/>
        </w:rPr>
        <w:t>201</w:t>
      </w:r>
      <w:r w:rsidR="00CE7980" w:rsidRPr="00CE7980">
        <w:rPr>
          <w:rFonts w:ascii="方正小标宋_GBK" w:eastAsia="方正小标宋_GBK" w:hint="eastAsia"/>
          <w:bCs/>
          <w:sz w:val="44"/>
          <w:szCs w:val="44"/>
        </w:rPr>
        <w:t>8</w:t>
      </w:r>
      <w:r w:rsidR="005348EA">
        <w:rPr>
          <w:rFonts w:ascii="方正小标宋_GBK" w:eastAsia="方正小标宋_GBK" w:hint="eastAsia"/>
          <w:bCs/>
          <w:sz w:val="44"/>
          <w:szCs w:val="44"/>
        </w:rPr>
        <w:t>年</w:t>
      </w:r>
      <w:bookmarkStart w:id="0" w:name="_GoBack"/>
      <w:bookmarkEnd w:id="0"/>
      <w:r w:rsidR="000B7BBE" w:rsidRPr="00CE7980">
        <w:rPr>
          <w:rFonts w:ascii="方正小标宋_GBK" w:eastAsia="方正小标宋_GBK" w:hint="eastAsia"/>
          <w:bCs/>
          <w:sz w:val="44"/>
          <w:szCs w:val="44"/>
        </w:rPr>
        <w:t>政府信息公开年度报告</w:t>
      </w:r>
    </w:p>
    <w:p w:rsidR="00F117D8" w:rsidRPr="00BD23B2" w:rsidRDefault="00F117D8" w:rsidP="001A7B85">
      <w:pPr>
        <w:spacing w:line="600" w:lineRule="exact"/>
        <w:ind w:firstLineChars="200" w:firstLine="640"/>
        <w:rPr>
          <w:sz w:val="32"/>
          <w:szCs w:val="32"/>
        </w:rPr>
      </w:pPr>
    </w:p>
    <w:p w:rsidR="00564556" w:rsidRDefault="005F4A14" w:rsidP="001A7B85">
      <w:pPr>
        <w:spacing w:line="60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5F4A14">
        <w:rPr>
          <w:rFonts w:eastAsia="仿宋_GB2312" w:hint="eastAsia"/>
          <w:sz w:val="32"/>
          <w:szCs w:val="32"/>
        </w:rPr>
        <w:t>根据《中华人民共和国政府信息公开条例》（以下简称《条例》）和《山东省政府信息公开办法》（以下简称《办法》）的规定，现公布</w:t>
      </w:r>
      <w:r>
        <w:rPr>
          <w:rFonts w:eastAsia="仿宋_GB2312" w:hint="eastAsia"/>
          <w:sz w:val="32"/>
          <w:szCs w:val="32"/>
        </w:rPr>
        <w:t>威海市临港国有资产经营管理有限公司（以下简称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 w:hint="eastAsia"/>
          <w:sz w:val="32"/>
          <w:szCs w:val="32"/>
        </w:rPr>
        <w:t>国资公司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 w:hint="eastAsia"/>
          <w:sz w:val="32"/>
          <w:szCs w:val="32"/>
        </w:rPr>
        <w:t>）</w:t>
      </w:r>
      <w:r>
        <w:rPr>
          <w:rFonts w:eastAsia="仿宋_GB2312" w:hint="eastAsia"/>
          <w:sz w:val="32"/>
          <w:szCs w:val="32"/>
        </w:rPr>
        <w:t>2018</w:t>
      </w:r>
      <w:r w:rsidRPr="005F4A14">
        <w:rPr>
          <w:rFonts w:eastAsia="仿宋_GB2312" w:hint="eastAsia"/>
          <w:sz w:val="32"/>
          <w:szCs w:val="32"/>
        </w:rPr>
        <w:t>年度政府信息公开工作报告。</w:t>
      </w:r>
    </w:p>
    <w:p w:rsidR="005F4A14" w:rsidRPr="00BD23B2" w:rsidRDefault="005F4A14" w:rsidP="001A7B85">
      <w:pPr>
        <w:spacing w:line="60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5F4A14">
        <w:rPr>
          <w:rFonts w:eastAsia="仿宋_GB2312" w:hint="eastAsia"/>
          <w:sz w:val="32"/>
          <w:szCs w:val="32"/>
        </w:rPr>
        <w:t>报告中所列数据的统计时限自</w:t>
      </w:r>
      <w:r>
        <w:rPr>
          <w:rFonts w:eastAsia="仿宋_GB2312" w:hint="eastAsia"/>
          <w:sz w:val="32"/>
          <w:szCs w:val="32"/>
        </w:rPr>
        <w:t>2018</w:t>
      </w:r>
      <w:r w:rsidRPr="005F4A14">
        <w:rPr>
          <w:rFonts w:eastAsia="仿宋_GB2312" w:hint="eastAsia"/>
          <w:sz w:val="32"/>
          <w:szCs w:val="32"/>
        </w:rPr>
        <w:t>年</w:t>
      </w:r>
      <w:r w:rsidRPr="005F4A14">
        <w:rPr>
          <w:rFonts w:eastAsia="仿宋_GB2312" w:hint="eastAsia"/>
          <w:sz w:val="32"/>
          <w:szCs w:val="32"/>
        </w:rPr>
        <w:t>1</w:t>
      </w:r>
      <w:r w:rsidRPr="005F4A14">
        <w:rPr>
          <w:rFonts w:eastAsia="仿宋_GB2312" w:hint="eastAsia"/>
          <w:sz w:val="32"/>
          <w:szCs w:val="32"/>
        </w:rPr>
        <w:t>月</w:t>
      </w:r>
      <w:r w:rsidRPr="005F4A14">
        <w:rPr>
          <w:rFonts w:eastAsia="仿宋_GB2312" w:hint="eastAsia"/>
          <w:sz w:val="32"/>
          <w:szCs w:val="32"/>
        </w:rPr>
        <w:t>1</w:t>
      </w:r>
      <w:r w:rsidRPr="005F4A14">
        <w:rPr>
          <w:rFonts w:eastAsia="仿宋_GB2312" w:hint="eastAsia"/>
          <w:sz w:val="32"/>
          <w:szCs w:val="32"/>
        </w:rPr>
        <w:t>日起至</w:t>
      </w:r>
      <w:r>
        <w:rPr>
          <w:rFonts w:eastAsia="仿宋_GB2312" w:hint="eastAsia"/>
          <w:sz w:val="32"/>
          <w:szCs w:val="32"/>
        </w:rPr>
        <w:t>2018</w:t>
      </w:r>
      <w:r w:rsidRPr="005F4A14">
        <w:rPr>
          <w:rFonts w:eastAsia="仿宋_GB2312" w:hint="eastAsia"/>
          <w:sz w:val="32"/>
          <w:szCs w:val="32"/>
        </w:rPr>
        <w:t>年</w:t>
      </w:r>
      <w:r w:rsidRPr="005F4A14">
        <w:rPr>
          <w:rFonts w:eastAsia="仿宋_GB2312" w:hint="eastAsia"/>
          <w:sz w:val="32"/>
          <w:szCs w:val="32"/>
        </w:rPr>
        <w:t>12</w:t>
      </w:r>
      <w:r w:rsidRPr="005F4A14">
        <w:rPr>
          <w:rFonts w:eastAsia="仿宋_GB2312" w:hint="eastAsia"/>
          <w:sz w:val="32"/>
          <w:szCs w:val="32"/>
        </w:rPr>
        <w:t>月</w:t>
      </w:r>
      <w:r w:rsidRPr="005F4A14">
        <w:rPr>
          <w:rFonts w:eastAsia="仿宋_GB2312" w:hint="eastAsia"/>
          <w:sz w:val="32"/>
          <w:szCs w:val="32"/>
        </w:rPr>
        <w:t>31</w:t>
      </w:r>
      <w:r w:rsidRPr="005F4A14">
        <w:rPr>
          <w:rFonts w:eastAsia="仿宋_GB2312" w:hint="eastAsia"/>
          <w:sz w:val="32"/>
          <w:szCs w:val="32"/>
        </w:rPr>
        <w:t>日止。本报告的电子版可在威海市</w:t>
      </w:r>
      <w:r>
        <w:rPr>
          <w:rFonts w:eastAsia="仿宋_GB2312" w:hint="eastAsia"/>
          <w:sz w:val="32"/>
          <w:szCs w:val="32"/>
        </w:rPr>
        <w:t>临港经济技术开发区门户</w:t>
      </w:r>
      <w:r w:rsidRPr="005F4A14">
        <w:rPr>
          <w:rFonts w:eastAsia="仿宋_GB2312" w:hint="eastAsia"/>
          <w:sz w:val="32"/>
          <w:szCs w:val="32"/>
        </w:rPr>
        <w:t>网站（</w:t>
      </w:r>
      <w:r w:rsidRPr="005F4A14">
        <w:rPr>
          <w:rFonts w:eastAsia="仿宋_GB2312" w:hint="eastAsia"/>
          <w:sz w:val="32"/>
          <w:szCs w:val="32"/>
        </w:rPr>
        <w:t>http://www.wip.gov.cn</w:t>
      </w:r>
      <w:r w:rsidRPr="005F4A14">
        <w:rPr>
          <w:rFonts w:eastAsia="仿宋_GB2312" w:hint="eastAsia"/>
          <w:sz w:val="32"/>
          <w:szCs w:val="32"/>
        </w:rPr>
        <w:t>）下载。如对本报告有疑问，请与</w:t>
      </w:r>
      <w:r>
        <w:rPr>
          <w:rFonts w:eastAsia="仿宋_GB2312" w:hint="eastAsia"/>
          <w:sz w:val="32"/>
          <w:szCs w:val="32"/>
        </w:rPr>
        <w:t>临港区国资公司办公室</w:t>
      </w:r>
      <w:r w:rsidRPr="005F4A14">
        <w:rPr>
          <w:rFonts w:eastAsia="仿宋_GB2312" w:hint="eastAsia"/>
          <w:sz w:val="32"/>
          <w:szCs w:val="32"/>
        </w:rPr>
        <w:t>联系（地址：威海</w:t>
      </w:r>
      <w:r>
        <w:rPr>
          <w:rFonts w:eastAsia="仿宋_GB2312" w:hint="eastAsia"/>
          <w:sz w:val="32"/>
          <w:szCs w:val="32"/>
        </w:rPr>
        <w:t>临港区江苏东路创业</w:t>
      </w:r>
      <w:r>
        <w:rPr>
          <w:rFonts w:eastAsia="仿宋_GB2312"/>
          <w:sz w:val="32"/>
          <w:szCs w:val="32"/>
        </w:rPr>
        <w:t>中心</w:t>
      </w:r>
      <w:r w:rsidRPr="005F4A14">
        <w:rPr>
          <w:rFonts w:eastAsia="仿宋_GB2312" w:hint="eastAsia"/>
          <w:sz w:val="32"/>
          <w:szCs w:val="32"/>
        </w:rPr>
        <w:t>，电话：</w:t>
      </w:r>
      <w:r w:rsidRPr="005F4A14">
        <w:rPr>
          <w:rFonts w:eastAsia="仿宋_GB2312" w:hint="eastAsia"/>
          <w:sz w:val="32"/>
          <w:szCs w:val="32"/>
        </w:rPr>
        <w:t>0631</w:t>
      </w:r>
      <w:r w:rsidRPr="005F4A14">
        <w:rPr>
          <w:rFonts w:eastAsia="仿宋_GB2312" w:hint="eastAsia"/>
          <w:sz w:val="32"/>
          <w:szCs w:val="32"/>
        </w:rPr>
        <w:t>—</w:t>
      </w:r>
      <w:r>
        <w:rPr>
          <w:rFonts w:eastAsia="仿宋_GB2312"/>
          <w:sz w:val="32"/>
          <w:szCs w:val="32"/>
        </w:rPr>
        <w:t>5580169</w:t>
      </w:r>
      <w:r w:rsidRPr="005F4A14">
        <w:rPr>
          <w:rFonts w:eastAsia="仿宋_GB2312" w:hint="eastAsia"/>
          <w:sz w:val="32"/>
          <w:szCs w:val="32"/>
        </w:rPr>
        <w:t>）。</w:t>
      </w:r>
    </w:p>
    <w:p w:rsidR="00325FC1" w:rsidRPr="00BD23B2" w:rsidRDefault="00325FC1" w:rsidP="001A7B85">
      <w:pPr>
        <w:spacing w:line="600" w:lineRule="exact"/>
        <w:ind w:firstLineChars="200" w:firstLine="640"/>
        <w:rPr>
          <w:rFonts w:eastAsia="黑体"/>
          <w:sz w:val="32"/>
          <w:szCs w:val="32"/>
        </w:rPr>
      </w:pPr>
      <w:r w:rsidRPr="00BD23B2">
        <w:rPr>
          <w:rFonts w:eastAsia="黑体"/>
          <w:sz w:val="32"/>
          <w:szCs w:val="32"/>
        </w:rPr>
        <w:t>一、</w:t>
      </w:r>
      <w:r w:rsidR="00A54766" w:rsidRPr="00BD23B2">
        <w:rPr>
          <w:rFonts w:eastAsia="黑体"/>
          <w:sz w:val="32"/>
          <w:szCs w:val="32"/>
        </w:rPr>
        <w:t>概述</w:t>
      </w:r>
    </w:p>
    <w:p w:rsidR="00325FC1" w:rsidRPr="00BD23B2" w:rsidRDefault="003A3B3D" w:rsidP="00D66B45">
      <w:pPr>
        <w:spacing w:line="60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2018</w:t>
      </w:r>
      <w:r w:rsidR="00325FC1" w:rsidRPr="00BD23B2">
        <w:rPr>
          <w:rFonts w:eastAsia="仿宋_GB2312"/>
          <w:sz w:val="32"/>
          <w:szCs w:val="32"/>
        </w:rPr>
        <w:t>年，国资公司在</w:t>
      </w:r>
      <w:r w:rsidR="00001B69">
        <w:rPr>
          <w:rFonts w:eastAsia="仿宋_GB2312" w:hint="eastAsia"/>
          <w:sz w:val="32"/>
          <w:szCs w:val="32"/>
        </w:rPr>
        <w:t>临港</w:t>
      </w:r>
      <w:r w:rsidR="00325FC1" w:rsidRPr="00BD23B2">
        <w:rPr>
          <w:rFonts w:eastAsia="仿宋_GB2312"/>
          <w:sz w:val="32"/>
          <w:szCs w:val="32"/>
        </w:rPr>
        <w:t>区管委</w:t>
      </w:r>
      <w:r w:rsidR="00001B69">
        <w:rPr>
          <w:rFonts w:eastAsia="仿宋_GB2312" w:hint="eastAsia"/>
          <w:sz w:val="32"/>
          <w:szCs w:val="32"/>
        </w:rPr>
        <w:t>的领导</w:t>
      </w:r>
      <w:r w:rsidR="00001B69">
        <w:rPr>
          <w:rFonts w:eastAsia="仿宋_GB2312"/>
          <w:sz w:val="32"/>
          <w:szCs w:val="32"/>
        </w:rPr>
        <w:t>下，认真贯彻落实《条例》</w:t>
      </w:r>
      <w:r w:rsidRPr="003A3B3D">
        <w:rPr>
          <w:rFonts w:eastAsia="仿宋_GB2312" w:hint="eastAsia"/>
          <w:sz w:val="32"/>
          <w:szCs w:val="32"/>
        </w:rPr>
        <w:t>和《办法》，政府信息公开工作力度进一步</w:t>
      </w:r>
      <w:r w:rsidR="00D66B45">
        <w:rPr>
          <w:rFonts w:eastAsia="仿宋_GB2312" w:hint="eastAsia"/>
          <w:sz w:val="32"/>
          <w:szCs w:val="32"/>
        </w:rPr>
        <w:t>得到了提高，</w:t>
      </w:r>
      <w:r w:rsidR="00325FC1" w:rsidRPr="00BD23B2">
        <w:rPr>
          <w:rFonts w:eastAsia="仿宋_GB2312"/>
          <w:sz w:val="32"/>
          <w:szCs w:val="32"/>
        </w:rPr>
        <w:t>在政府信息工作制度建设、公开内容和形式、公开的监督管理等方面扎实有序推进。</w:t>
      </w:r>
      <w:r w:rsidR="00D66B45">
        <w:rPr>
          <w:rFonts w:eastAsia="仿宋_GB2312" w:hint="eastAsia"/>
          <w:sz w:val="32"/>
          <w:szCs w:val="32"/>
        </w:rPr>
        <w:t>全年</w:t>
      </w:r>
      <w:r w:rsidR="00D66B45">
        <w:rPr>
          <w:rFonts w:eastAsia="仿宋_GB2312"/>
          <w:sz w:val="32"/>
          <w:szCs w:val="32"/>
        </w:rPr>
        <w:t>，</w:t>
      </w:r>
      <w:r w:rsidR="00D66B45" w:rsidRPr="00D66B45">
        <w:rPr>
          <w:rFonts w:eastAsia="仿宋_GB2312" w:hint="eastAsia"/>
          <w:sz w:val="32"/>
          <w:szCs w:val="32"/>
        </w:rPr>
        <w:t>通过</w:t>
      </w:r>
      <w:r w:rsidR="00D66B45">
        <w:rPr>
          <w:rFonts w:eastAsia="仿宋_GB2312" w:hint="eastAsia"/>
          <w:sz w:val="32"/>
          <w:szCs w:val="32"/>
        </w:rPr>
        <w:t>威海临港区</w:t>
      </w:r>
      <w:r w:rsidR="00D66B45" w:rsidRPr="00D66B45">
        <w:rPr>
          <w:rFonts w:ascii="仿宋_GB2312" w:eastAsia="仿宋_GB2312" w:hAnsi="仿宋_GB2312" w:cs="仿宋_GB2312" w:hint="eastAsia"/>
          <w:sz w:val="32"/>
          <w:szCs w:val="32"/>
        </w:rPr>
        <w:t>政府网站信息公开平台</w:t>
      </w:r>
      <w:r w:rsidR="00D66B45" w:rsidRPr="00D66B45">
        <w:rPr>
          <w:rFonts w:eastAsia="仿宋_GB2312" w:hint="eastAsia"/>
          <w:sz w:val="32"/>
          <w:szCs w:val="32"/>
        </w:rPr>
        <w:t>发布各类</w:t>
      </w:r>
      <w:r w:rsidR="00D66B45">
        <w:rPr>
          <w:rFonts w:eastAsia="仿宋_GB2312" w:hint="eastAsia"/>
          <w:sz w:val="32"/>
          <w:szCs w:val="32"/>
        </w:rPr>
        <w:t>国有企业</w:t>
      </w:r>
      <w:r w:rsidR="00D66B45" w:rsidRPr="00D66B45">
        <w:rPr>
          <w:rFonts w:eastAsia="仿宋_GB2312" w:hint="eastAsia"/>
          <w:sz w:val="32"/>
          <w:szCs w:val="32"/>
        </w:rPr>
        <w:t>信息</w:t>
      </w:r>
      <w:r w:rsidR="00D66B45">
        <w:rPr>
          <w:rFonts w:eastAsia="仿宋_GB2312"/>
          <w:sz w:val="32"/>
          <w:szCs w:val="32"/>
        </w:rPr>
        <w:t>16</w:t>
      </w:r>
      <w:r w:rsidR="00D66B45" w:rsidRPr="00D66B45">
        <w:rPr>
          <w:rFonts w:eastAsia="仿宋_GB2312" w:hint="eastAsia"/>
          <w:sz w:val="32"/>
          <w:szCs w:val="32"/>
        </w:rPr>
        <w:t>条，及时、全面、有效地主动公开政府信息，为公众提供了详细及时的政府信息公开服务。</w:t>
      </w:r>
    </w:p>
    <w:p w:rsidR="00C71FEB" w:rsidRDefault="00C71FEB" w:rsidP="001A7B85">
      <w:pPr>
        <w:spacing w:line="600" w:lineRule="exact"/>
        <w:ind w:firstLineChars="200" w:firstLine="640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二</w:t>
      </w:r>
      <w:r>
        <w:rPr>
          <w:rFonts w:eastAsia="黑体"/>
          <w:sz w:val="32"/>
          <w:szCs w:val="32"/>
        </w:rPr>
        <w:t>、</w:t>
      </w:r>
      <w:r w:rsidRPr="00C71FEB">
        <w:rPr>
          <w:rFonts w:eastAsia="黑体" w:hint="eastAsia"/>
          <w:sz w:val="32"/>
          <w:szCs w:val="32"/>
        </w:rPr>
        <w:t>政府信息公开组织领导和制度建设情况</w:t>
      </w:r>
    </w:p>
    <w:p w:rsidR="00EC1639" w:rsidRPr="005707F9" w:rsidRDefault="006B79AE" w:rsidP="005707F9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6B79AE">
        <w:rPr>
          <w:rFonts w:ascii="仿宋_GB2312" w:eastAsia="仿宋_GB2312" w:hint="eastAsia"/>
          <w:sz w:val="32"/>
          <w:szCs w:val="32"/>
        </w:rPr>
        <w:lastRenderedPageBreak/>
        <w:t>为了扎实推进政府信息公开工作，</w:t>
      </w:r>
      <w:r w:rsidR="00915F02">
        <w:rPr>
          <w:rFonts w:ascii="仿宋_GB2312" w:eastAsia="仿宋_GB2312" w:hint="eastAsia"/>
          <w:sz w:val="32"/>
          <w:szCs w:val="32"/>
        </w:rPr>
        <w:t>国资公司</w:t>
      </w:r>
      <w:r w:rsidR="00915F02" w:rsidRPr="00915F02">
        <w:rPr>
          <w:rFonts w:ascii="仿宋_GB2312" w:eastAsia="仿宋_GB2312" w:hint="eastAsia"/>
          <w:sz w:val="32"/>
          <w:szCs w:val="32"/>
        </w:rPr>
        <w:t>安排一名兼职人员负责政府信息公开工作，</w:t>
      </w:r>
      <w:r w:rsidR="00915F02">
        <w:rPr>
          <w:rFonts w:ascii="仿宋_GB2312" w:eastAsia="仿宋_GB2312" w:hint="eastAsia"/>
          <w:sz w:val="32"/>
          <w:szCs w:val="32"/>
        </w:rPr>
        <w:t>国资公司</w:t>
      </w:r>
      <w:r w:rsidRPr="006B79AE">
        <w:rPr>
          <w:rFonts w:ascii="仿宋_GB2312" w:eastAsia="仿宋_GB2312" w:hint="eastAsia"/>
          <w:sz w:val="32"/>
          <w:szCs w:val="32"/>
        </w:rPr>
        <w:t>主要领导定期研究部署政府信息公开工作并作出</w:t>
      </w:r>
      <w:r w:rsidR="00915F02">
        <w:rPr>
          <w:rFonts w:ascii="仿宋_GB2312" w:eastAsia="仿宋_GB2312" w:hint="eastAsia"/>
          <w:sz w:val="32"/>
          <w:szCs w:val="32"/>
        </w:rPr>
        <w:t>批示，</w:t>
      </w:r>
      <w:r w:rsidR="005211CD">
        <w:rPr>
          <w:rFonts w:ascii="仿宋_GB2312" w:eastAsia="仿宋_GB2312" w:hint="eastAsia"/>
          <w:sz w:val="32"/>
          <w:szCs w:val="32"/>
        </w:rPr>
        <w:t>结合实际</w:t>
      </w:r>
      <w:r w:rsidR="003D09F6">
        <w:rPr>
          <w:rFonts w:ascii="仿宋_GB2312" w:eastAsia="仿宋_GB2312" w:hint="eastAsia"/>
          <w:sz w:val="32"/>
          <w:szCs w:val="32"/>
        </w:rPr>
        <w:t>工作情况</w:t>
      </w:r>
      <w:r w:rsidR="005211CD">
        <w:rPr>
          <w:rFonts w:ascii="仿宋_GB2312" w:eastAsia="仿宋_GB2312" w:hint="eastAsia"/>
          <w:sz w:val="32"/>
          <w:szCs w:val="32"/>
        </w:rPr>
        <w:t>，推进建设信息公开工作</w:t>
      </w:r>
      <w:r w:rsidR="00122C0A" w:rsidRPr="00122C0A">
        <w:rPr>
          <w:rFonts w:ascii="仿宋_GB2312" w:eastAsia="仿宋_GB2312" w:hint="eastAsia"/>
          <w:sz w:val="32"/>
          <w:szCs w:val="32"/>
        </w:rPr>
        <w:t>制度</w:t>
      </w:r>
      <w:r w:rsidR="00122C0A">
        <w:rPr>
          <w:rFonts w:ascii="仿宋_GB2312" w:eastAsia="仿宋_GB2312" w:hint="eastAsia"/>
          <w:sz w:val="32"/>
          <w:szCs w:val="32"/>
        </w:rPr>
        <w:t>，</w:t>
      </w:r>
      <w:r w:rsidRPr="006B79AE">
        <w:rPr>
          <w:rFonts w:ascii="仿宋_GB2312" w:eastAsia="仿宋_GB2312" w:hint="eastAsia"/>
          <w:sz w:val="32"/>
          <w:szCs w:val="32"/>
        </w:rPr>
        <w:t>确保了政府信息公开工作落到实处。</w:t>
      </w:r>
    </w:p>
    <w:p w:rsidR="009F41B3" w:rsidRPr="00BD23B2" w:rsidRDefault="0071154E" w:rsidP="001A7B85">
      <w:pPr>
        <w:spacing w:line="600" w:lineRule="exact"/>
        <w:ind w:firstLineChars="200" w:firstLine="640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三</w:t>
      </w:r>
      <w:r w:rsidR="009F41B3" w:rsidRPr="00BD23B2">
        <w:rPr>
          <w:rFonts w:eastAsia="黑体"/>
          <w:sz w:val="32"/>
          <w:szCs w:val="32"/>
        </w:rPr>
        <w:t>、</w:t>
      </w:r>
      <w:r w:rsidR="00634B55" w:rsidRPr="00634B55">
        <w:rPr>
          <w:rFonts w:eastAsia="黑体" w:hint="eastAsia"/>
          <w:sz w:val="32"/>
          <w:szCs w:val="32"/>
        </w:rPr>
        <w:t>主动公开政府信息情况</w:t>
      </w:r>
    </w:p>
    <w:p w:rsidR="009F41B3" w:rsidRDefault="00061253" w:rsidP="009F41B3">
      <w:pPr>
        <w:spacing w:line="60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按</w:t>
      </w:r>
      <w:r w:rsidR="000B5E9A">
        <w:rPr>
          <w:rFonts w:eastAsia="仿宋_GB2312" w:hint="eastAsia"/>
          <w:sz w:val="32"/>
          <w:szCs w:val="32"/>
        </w:rPr>
        <w:t>照</w:t>
      </w:r>
      <w:r>
        <w:rPr>
          <w:rFonts w:eastAsia="仿宋_GB2312"/>
          <w:sz w:val="32"/>
          <w:szCs w:val="32"/>
        </w:rPr>
        <w:t>《条例》</w:t>
      </w:r>
      <w:r>
        <w:rPr>
          <w:rFonts w:eastAsia="仿宋_GB2312" w:hint="eastAsia"/>
          <w:sz w:val="32"/>
          <w:szCs w:val="32"/>
        </w:rPr>
        <w:t>、</w:t>
      </w:r>
      <w:r>
        <w:rPr>
          <w:rFonts w:eastAsia="仿宋_GB2312"/>
          <w:sz w:val="32"/>
          <w:szCs w:val="32"/>
        </w:rPr>
        <w:t>《</w:t>
      </w:r>
      <w:r>
        <w:rPr>
          <w:rFonts w:eastAsia="仿宋_GB2312" w:hint="eastAsia"/>
          <w:sz w:val="32"/>
          <w:szCs w:val="32"/>
        </w:rPr>
        <w:t>规定</w:t>
      </w:r>
      <w:r>
        <w:rPr>
          <w:rFonts w:eastAsia="仿宋_GB2312"/>
          <w:sz w:val="32"/>
          <w:szCs w:val="32"/>
        </w:rPr>
        <w:t>》</w:t>
      </w:r>
      <w:r w:rsidR="009F41B3" w:rsidRPr="00BD23B2">
        <w:rPr>
          <w:rFonts w:eastAsia="仿宋_GB2312"/>
          <w:sz w:val="32"/>
          <w:szCs w:val="32"/>
        </w:rPr>
        <w:t>要求，自</w:t>
      </w:r>
      <w:r w:rsidR="008F4460">
        <w:rPr>
          <w:rFonts w:eastAsia="仿宋_GB2312"/>
          <w:sz w:val="32"/>
          <w:szCs w:val="32"/>
        </w:rPr>
        <w:t>2018</w:t>
      </w:r>
      <w:r w:rsidR="009F41B3" w:rsidRPr="00BD23B2">
        <w:rPr>
          <w:rFonts w:eastAsia="仿宋_GB2312"/>
          <w:sz w:val="32"/>
          <w:szCs w:val="32"/>
        </w:rPr>
        <w:t>年</w:t>
      </w:r>
      <w:r w:rsidR="009F41B3" w:rsidRPr="00BD23B2">
        <w:rPr>
          <w:rFonts w:eastAsia="仿宋_GB2312"/>
          <w:sz w:val="32"/>
          <w:szCs w:val="32"/>
        </w:rPr>
        <w:t>1</w:t>
      </w:r>
      <w:r w:rsidR="009F41B3" w:rsidRPr="00BD23B2">
        <w:rPr>
          <w:rFonts w:eastAsia="仿宋_GB2312"/>
          <w:sz w:val="32"/>
          <w:szCs w:val="32"/>
        </w:rPr>
        <w:t>月</w:t>
      </w:r>
      <w:r w:rsidR="009F41B3" w:rsidRPr="00BD23B2">
        <w:rPr>
          <w:rFonts w:eastAsia="仿宋_GB2312"/>
          <w:sz w:val="32"/>
          <w:szCs w:val="32"/>
        </w:rPr>
        <w:t>1</w:t>
      </w:r>
      <w:r w:rsidR="009F41B3" w:rsidRPr="00BD23B2">
        <w:rPr>
          <w:rFonts w:eastAsia="仿宋_GB2312"/>
          <w:sz w:val="32"/>
          <w:szCs w:val="32"/>
        </w:rPr>
        <w:t>日至</w:t>
      </w:r>
      <w:r w:rsidR="008F4460">
        <w:rPr>
          <w:rFonts w:eastAsia="仿宋_GB2312"/>
          <w:sz w:val="32"/>
          <w:szCs w:val="32"/>
        </w:rPr>
        <w:t>2018</w:t>
      </w:r>
      <w:r w:rsidR="009F41B3" w:rsidRPr="00BD23B2">
        <w:rPr>
          <w:rFonts w:eastAsia="仿宋_GB2312"/>
          <w:sz w:val="32"/>
          <w:szCs w:val="32"/>
        </w:rPr>
        <w:t>年</w:t>
      </w:r>
      <w:r w:rsidR="009F41B3" w:rsidRPr="00BD23B2">
        <w:rPr>
          <w:rFonts w:eastAsia="仿宋_GB2312"/>
          <w:sz w:val="32"/>
          <w:szCs w:val="32"/>
        </w:rPr>
        <w:t>12</w:t>
      </w:r>
      <w:r w:rsidR="009F41B3" w:rsidRPr="00BD23B2">
        <w:rPr>
          <w:rFonts w:eastAsia="仿宋_GB2312"/>
          <w:sz w:val="32"/>
          <w:szCs w:val="32"/>
        </w:rPr>
        <w:t>月</w:t>
      </w:r>
      <w:r w:rsidR="009F41B3" w:rsidRPr="00BD23B2">
        <w:rPr>
          <w:rFonts w:eastAsia="仿宋_GB2312"/>
          <w:sz w:val="32"/>
          <w:szCs w:val="32"/>
        </w:rPr>
        <w:t>31</w:t>
      </w:r>
      <w:r w:rsidR="009F41B3" w:rsidRPr="00BD23B2">
        <w:rPr>
          <w:rFonts w:eastAsia="仿宋_GB2312"/>
          <w:sz w:val="32"/>
          <w:szCs w:val="32"/>
        </w:rPr>
        <w:t>日，国资公司</w:t>
      </w:r>
      <w:r w:rsidR="000B5E9A">
        <w:rPr>
          <w:rFonts w:eastAsia="仿宋_GB2312" w:hint="eastAsia"/>
          <w:sz w:val="32"/>
          <w:szCs w:val="32"/>
        </w:rPr>
        <w:t>以</w:t>
      </w:r>
      <w:r w:rsidR="000B5E9A">
        <w:rPr>
          <w:rFonts w:eastAsia="仿宋_GB2312"/>
          <w:sz w:val="32"/>
          <w:szCs w:val="32"/>
        </w:rPr>
        <w:t>威海临港区门户网站</w:t>
      </w:r>
      <w:r w:rsidR="000B5E9A">
        <w:rPr>
          <w:rFonts w:eastAsia="仿宋_GB2312" w:hint="eastAsia"/>
          <w:sz w:val="32"/>
          <w:szCs w:val="32"/>
        </w:rPr>
        <w:t>为</w:t>
      </w:r>
      <w:r w:rsidR="000B5E9A">
        <w:rPr>
          <w:rFonts w:eastAsia="仿宋_GB2312"/>
          <w:sz w:val="32"/>
          <w:szCs w:val="32"/>
        </w:rPr>
        <w:t>平台，</w:t>
      </w:r>
      <w:r w:rsidR="000B5E9A">
        <w:rPr>
          <w:rFonts w:eastAsia="仿宋_GB2312" w:hint="eastAsia"/>
          <w:sz w:val="32"/>
          <w:szCs w:val="32"/>
        </w:rPr>
        <w:t>积极向</w:t>
      </w:r>
      <w:r w:rsidR="000B5E9A">
        <w:rPr>
          <w:rFonts w:eastAsia="仿宋_GB2312"/>
          <w:sz w:val="32"/>
          <w:szCs w:val="32"/>
        </w:rPr>
        <w:t>社会各界公布临港区国有企业</w:t>
      </w:r>
      <w:r w:rsidR="000B5E9A">
        <w:rPr>
          <w:rFonts w:eastAsia="仿宋_GB2312" w:hint="eastAsia"/>
          <w:sz w:val="32"/>
          <w:szCs w:val="32"/>
        </w:rPr>
        <w:t>信息</w:t>
      </w:r>
      <w:r w:rsidR="000B5E9A">
        <w:rPr>
          <w:rFonts w:eastAsia="仿宋_GB2312"/>
          <w:sz w:val="32"/>
          <w:szCs w:val="32"/>
        </w:rPr>
        <w:t>，</w:t>
      </w:r>
      <w:r w:rsidR="000B5E9A">
        <w:rPr>
          <w:rFonts w:eastAsia="仿宋_GB2312" w:hint="eastAsia"/>
          <w:sz w:val="32"/>
          <w:szCs w:val="32"/>
        </w:rPr>
        <w:t>累积主动公开</w:t>
      </w:r>
      <w:r w:rsidR="000B5E9A">
        <w:rPr>
          <w:rFonts w:eastAsia="仿宋_GB2312"/>
          <w:sz w:val="32"/>
          <w:szCs w:val="32"/>
        </w:rPr>
        <w:t>政府信息</w:t>
      </w:r>
      <w:r w:rsidR="009F41B3" w:rsidRPr="00BD23B2">
        <w:rPr>
          <w:rFonts w:eastAsia="仿宋_GB2312"/>
          <w:sz w:val="32"/>
          <w:szCs w:val="32"/>
        </w:rPr>
        <w:t>16</w:t>
      </w:r>
      <w:r w:rsidR="000B5E9A">
        <w:rPr>
          <w:rFonts w:eastAsia="仿宋_GB2312" w:hint="eastAsia"/>
          <w:sz w:val="32"/>
          <w:szCs w:val="32"/>
        </w:rPr>
        <w:t>条</w:t>
      </w:r>
      <w:r w:rsidR="009F41B3" w:rsidRPr="00BD23B2">
        <w:rPr>
          <w:rFonts w:eastAsia="仿宋_GB2312"/>
          <w:sz w:val="32"/>
          <w:szCs w:val="32"/>
        </w:rPr>
        <w:t>。</w:t>
      </w:r>
    </w:p>
    <w:p w:rsidR="009F41B3" w:rsidRPr="00BD23B2" w:rsidRDefault="00E114FD" w:rsidP="00E114FD">
      <w:pPr>
        <w:spacing w:line="60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国资公司每季度</w:t>
      </w:r>
      <w:r>
        <w:rPr>
          <w:rFonts w:eastAsia="仿宋_GB2312"/>
          <w:sz w:val="32"/>
          <w:szCs w:val="32"/>
        </w:rPr>
        <w:t>公开</w:t>
      </w:r>
      <w:r w:rsidR="009F41B3" w:rsidRPr="00BD23B2">
        <w:rPr>
          <w:rFonts w:eastAsia="仿宋_GB2312"/>
          <w:sz w:val="32"/>
          <w:szCs w:val="32"/>
        </w:rPr>
        <w:t>4</w:t>
      </w:r>
      <w:r w:rsidR="009F41B3" w:rsidRPr="00BD23B2">
        <w:rPr>
          <w:rFonts w:eastAsia="仿宋_GB2312"/>
          <w:sz w:val="32"/>
          <w:szCs w:val="32"/>
        </w:rPr>
        <w:t>个电子文档，分别为：</w:t>
      </w:r>
    </w:p>
    <w:p w:rsidR="009F41B3" w:rsidRPr="00BD23B2" w:rsidRDefault="009F41B3" w:rsidP="009F41B3">
      <w:pPr>
        <w:spacing w:line="600" w:lineRule="exact"/>
        <w:ind w:firstLineChars="200" w:firstLine="640"/>
        <w:rPr>
          <w:rFonts w:eastAsia="仿宋_GB2312"/>
          <w:sz w:val="32"/>
          <w:szCs w:val="32"/>
        </w:rPr>
      </w:pPr>
      <w:r w:rsidRPr="00BD23B2">
        <w:rPr>
          <w:rFonts w:eastAsia="仿宋_GB2312"/>
          <w:sz w:val="32"/>
          <w:szCs w:val="32"/>
        </w:rPr>
        <w:t xml:space="preserve">(1) </w:t>
      </w:r>
      <w:r w:rsidRPr="00BD23B2">
        <w:rPr>
          <w:rFonts w:eastAsia="仿宋_GB2312"/>
          <w:sz w:val="32"/>
          <w:szCs w:val="32"/>
        </w:rPr>
        <w:t>威海市临港国有资产经营管理有限公司整体运营及监管情况</w:t>
      </w:r>
      <w:r w:rsidRPr="00BD23B2">
        <w:rPr>
          <w:rFonts w:eastAsia="仿宋_GB2312"/>
          <w:sz w:val="32"/>
          <w:szCs w:val="32"/>
        </w:rPr>
        <w:t>;</w:t>
      </w:r>
    </w:p>
    <w:p w:rsidR="009F41B3" w:rsidRPr="00BD23B2" w:rsidRDefault="009F41B3" w:rsidP="009F41B3">
      <w:pPr>
        <w:spacing w:line="600" w:lineRule="exact"/>
        <w:ind w:firstLineChars="150" w:firstLine="480"/>
        <w:rPr>
          <w:rFonts w:eastAsia="仿宋_GB2312"/>
          <w:sz w:val="32"/>
          <w:szCs w:val="32"/>
        </w:rPr>
      </w:pPr>
      <w:r w:rsidRPr="00BD23B2">
        <w:rPr>
          <w:rFonts w:eastAsia="仿宋_GB2312"/>
          <w:sz w:val="32"/>
          <w:szCs w:val="32"/>
        </w:rPr>
        <w:t xml:space="preserve"> (2) </w:t>
      </w:r>
      <w:r w:rsidRPr="00BD23B2">
        <w:rPr>
          <w:rFonts w:eastAsia="仿宋_GB2312"/>
          <w:sz w:val="32"/>
          <w:szCs w:val="32"/>
        </w:rPr>
        <w:t>威海市临港国有资产经营管理有限公司国有企业监管信息情况。包含完善国资公司治理结构、开展混合所有制改革等信息；</w:t>
      </w:r>
    </w:p>
    <w:p w:rsidR="009F41B3" w:rsidRPr="00BD23B2" w:rsidRDefault="009F41B3" w:rsidP="009F41B3">
      <w:pPr>
        <w:spacing w:line="600" w:lineRule="exact"/>
        <w:ind w:firstLineChars="200" w:firstLine="640"/>
        <w:rPr>
          <w:rFonts w:eastAsia="仿宋_GB2312"/>
          <w:sz w:val="32"/>
          <w:szCs w:val="32"/>
        </w:rPr>
      </w:pPr>
      <w:r w:rsidRPr="00BD23B2">
        <w:rPr>
          <w:rFonts w:eastAsia="仿宋_GB2312"/>
          <w:sz w:val="32"/>
          <w:szCs w:val="32"/>
        </w:rPr>
        <w:t xml:space="preserve">(3) </w:t>
      </w:r>
      <w:r w:rsidRPr="00BD23B2">
        <w:rPr>
          <w:rFonts w:eastAsia="仿宋_GB2312"/>
          <w:sz w:val="32"/>
          <w:szCs w:val="32"/>
        </w:rPr>
        <w:t>威海市临港国有资产经营管理有限公司改革重组及公司治理架构、财务情况；</w:t>
      </w:r>
    </w:p>
    <w:p w:rsidR="009F41B3" w:rsidRDefault="009F41B3" w:rsidP="009F41B3">
      <w:pPr>
        <w:spacing w:line="60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BD23B2">
        <w:rPr>
          <w:rFonts w:eastAsia="仿宋_GB2312"/>
          <w:sz w:val="32"/>
          <w:szCs w:val="32"/>
        </w:rPr>
        <w:t xml:space="preserve">(4) </w:t>
      </w:r>
      <w:r w:rsidRPr="00BD23B2">
        <w:rPr>
          <w:rFonts w:eastAsia="仿宋_GB2312"/>
          <w:sz w:val="32"/>
          <w:szCs w:val="32"/>
        </w:rPr>
        <w:t>威海市临港国有资产经营管理有限公司与社会资本合作（</w:t>
      </w:r>
      <w:r w:rsidRPr="00BD23B2">
        <w:rPr>
          <w:rFonts w:eastAsia="仿宋_GB2312"/>
          <w:sz w:val="32"/>
          <w:szCs w:val="32"/>
        </w:rPr>
        <w:t>PPP</w:t>
      </w:r>
      <w:r w:rsidRPr="00BD23B2">
        <w:rPr>
          <w:rFonts w:eastAsia="仿宋_GB2312"/>
          <w:sz w:val="32"/>
          <w:szCs w:val="32"/>
        </w:rPr>
        <w:t>）项目信息公开。</w:t>
      </w:r>
    </w:p>
    <w:p w:rsidR="007B628C" w:rsidRDefault="007B628C" w:rsidP="007B628C">
      <w:pPr>
        <w:spacing w:line="60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文档内容</w:t>
      </w:r>
      <w:r>
        <w:rPr>
          <w:rFonts w:eastAsia="仿宋_GB2312"/>
          <w:sz w:val="32"/>
          <w:szCs w:val="32"/>
        </w:rPr>
        <w:t>包括：</w:t>
      </w:r>
      <w:r>
        <w:rPr>
          <w:rFonts w:eastAsia="仿宋_GB2312" w:hint="eastAsia"/>
          <w:sz w:val="32"/>
          <w:szCs w:val="32"/>
        </w:rPr>
        <w:t>（</w:t>
      </w:r>
      <w:r>
        <w:rPr>
          <w:rFonts w:eastAsia="仿宋_GB2312" w:hint="eastAsia"/>
          <w:sz w:val="32"/>
          <w:szCs w:val="32"/>
        </w:rPr>
        <w:t>1</w:t>
      </w:r>
      <w:r>
        <w:rPr>
          <w:rFonts w:eastAsia="仿宋_GB2312" w:hint="eastAsia"/>
          <w:sz w:val="32"/>
          <w:szCs w:val="32"/>
        </w:rPr>
        <w:t>）</w:t>
      </w:r>
      <w:r w:rsidR="009533EB">
        <w:rPr>
          <w:rFonts w:eastAsia="仿宋_GB2312" w:hint="eastAsia"/>
          <w:sz w:val="32"/>
          <w:szCs w:val="32"/>
        </w:rPr>
        <w:t>国资公司</w:t>
      </w:r>
      <w:r w:rsidR="00E114FD" w:rsidRPr="00E114FD">
        <w:rPr>
          <w:rFonts w:eastAsia="仿宋_GB2312" w:hint="eastAsia"/>
          <w:sz w:val="32"/>
          <w:szCs w:val="32"/>
        </w:rPr>
        <w:t>经营情况、</w:t>
      </w:r>
      <w:r w:rsidR="00C6352C" w:rsidRPr="00C6352C">
        <w:rPr>
          <w:rFonts w:eastAsia="仿宋_GB2312" w:hint="eastAsia"/>
          <w:sz w:val="32"/>
          <w:szCs w:val="32"/>
        </w:rPr>
        <w:t>主要经济效益</w:t>
      </w:r>
      <w:r w:rsidR="00C6352C" w:rsidRPr="00C6352C">
        <w:rPr>
          <w:rFonts w:eastAsia="仿宋_GB2312" w:hint="eastAsia"/>
          <w:sz w:val="32"/>
          <w:szCs w:val="32"/>
        </w:rPr>
        <w:lastRenderedPageBreak/>
        <w:t>指标、主要行业盈利</w:t>
      </w:r>
      <w:r w:rsidR="00C6352C">
        <w:rPr>
          <w:rFonts w:eastAsia="仿宋_GB2312" w:hint="eastAsia"/>
          <w:sz w:val="32"/>
          <w:szCs w:val="32"/>
        </w:rPr>
        <w:t>、</w:t>
      </w:r>
      <w:r w:rsidR="00E114FD" w:rsidRPr="00E114FD">
        <w:rPr>
          <w:rFonts w:eastAsia="仿宋_GB2312" w:hint="eastAsia"/>
          <w:sz w:val="32"/>
          <w:szCs w:val="32"/>
        </w:rPr>
        <w:t>业绩考核</w:t>
      </w:r>
      <w:r w:rsidR="00C6352C">
        <w:rPr>
          <w:rFonts w:eastAsia="仿宋_GB2312" w:hint="eastAsia"/>
          <w:sz w:val="32"/>
          <w:szCs w:val="32"/>
        </w:rPr>
        <w:t>结果及国有资产保值增值情况</w:t>
      </w:r>
      <w:r w:rsidR="00E114FD">
        <w:rPr>
          <w:rFonts w:eastAsia="仿宋_GB2312" w:hint="eastAsia"/>
          <w:sz w:val="32"/>
          <w:szCs w:val="32"/>
        </w:rPr>
        <w:t>；</w:t>
      </w:r>
      <w:r>
        <w:rPr>
          <w:rFonts w:eastAsia="仿宋_GB2312" w:hint="eastAsia"/>
          <w:sz w:val="32"/>
          <w:szCs w:val="32"/>
        </w:rPr>
        <w:t>（</w:t>
      </w:r>
      <w:r>
        <w:rPr>
          <w:rFonts w:eastAsia="仿宋_GB2312" w:hint="eastAsia"/>
          <w:sz w:val="32"/>
          <w:szCs w:val="32"/>
        </w:rPr>
        <w:t>2</w:t>
      </w:r>
      <w:r>
        <w:rPr>
          <w:rFonts w:eastAsia="仿宋_GB2312" w:hint="eastAsia"/>
          <w:sz w:val="32"/>
          <w:szCs w:val="32"/>
        </w:rPr>
        <w:t>）</w:t>
      </w:r>
      <w:r w:rsidR="00443298">
        <w:rPr>
          <w:rFonts w:eastAsia="仿宋_GB2312" w:hint="eastAsia"/>
          <w:sz w:val="32"/>
          <w:szCs w:val="32"/>
        </w:rPr>
        <w:t>企业负责人重大变动、年度薪酬</w:t>
      </w:r>
      <w:r w:rsidR="00E114FD">
        <w:rPr>
          <w:rFonts w:eastAsia="仿宋_GB2312" w:hint="eastAsia"/>
          <w:sz w:val="32"/>
          <w:szCs w:val="32"/>
        </w:rPr>
        <w:t>；</w:t>
      </w:r>
      <w:r>
        <w:rPr>
          <w:rFonts w:eastAsia="仿宋_GB2312" w:hint="eastAsia"/>
          <w:sz w:val="32"/>
          <w:szCs w:val="32"/>
        </w:rPr>
        <w:t>（</w:t>
      </w:r>
      <w:r>
        <w:rPr>
          <w:rFonts w:eastAsia="仿宋_GB2312" w:hint="eastAsia"/>
          <w:sz w:val="32"/>
          <w:szCs w:val="32"/>
        </w:rPr>
        <w:t>3</w:t>
      </w:r>
      <w:r>
        <w:rPr>
          <w:rFonts w:eastAsia="仿宋_GB2312" w:hint="eastAsia"/>
          <w:sz w:val="32"/>
          <w:szCs w:val="32"/>
        </w:rPr>
        <w:t>）</w:t>
      </w:r>
      <w:r w:rsidR="00E114FD" w:rsidRPr="00E114FD">
        <w:rPr>
          <w:rFonts w:eastAsia="仿宋_GB2312" w:hint="eastAsia"/>
          <w:sz w:val="32"/>
          <w:szCs w:val="32"/>
        </w:rPr>
        <w:t>重大变化事项</w:t>
      </w:r>
      <w:r w:rsidR="00C6352C">
        <w:rPr>
          <w:rFonts w:eastAsia="仿宋_GB2312" w:hint="eastAsia"/>
          <w:sz w:val="32"/>
          <w:szCs w:val="32"/>
        </w:rPr>
        <w:t>、</w:t>
      </w:r>
      <w:r w:rsidR="00C6352C" w:rsidRPr="00C6352C">
        <w:rPr>
          <w:rFonts w:eastAsia="仿宋_GB2312" w:hint="eastAsia"/>
          <w:sz w:val="32"/>
          <w:szCs w:val="32"/>
        </w:rPr>
        <w:t>改革重组结果</w:t>
      </w:r>
      <w:r w:rsidR="00C6352C">
        <w:rPr>
          <w:rFonts w:eastAsia="仿宋_GB2312" w:hint="eastAsia"/>
          <w:sz w:val="32"/>
          <w:szCs w:val="32"/>
        </w:rPr>
        <w:t>、</w:t>
      </w:r>
      <w:r w:rsidR="00E114FD" w:rsidRPr="00E114FD">
        <w:rPr>
          <w:rFonts w:eastAsia="仿宋_GB2312" w:hint="eastAsia"/>
          <w:sz w:val="32"/>
          <w:szCs w:val="32"/>
        </w:rPr>
        <w:t>产业整合重组和混合所有制改革</w:t>
      </w:r>
      <w:r w:rsidR="00E114FD">
        <w:rPr>
          <w:rFonts w:eastAsia="仿宋_GB2312" w:hint="eastAsia"/>
          <w:sz w:val="32"/>
          <w:szCs w:val="32"/>
        </w:rPr>
        <w:t>情况</w:t>
      </w:r>
      <w:r>
        <w:rPr>
          <w:rFonts w:eastAsia="仿宋_GB2312" w:hint="eastAsia"/>
          <w:sz w:val="32"/>
          <w:szCs w:val="32"/>
        </w:rPr>
        <w:t>、</w:t>
      </w:r>
      <w:r w:rsidR="00E114FD" w:rsidRPr="00E114FD">
        <w:rPr>
          <w:rFonts w:eastAsia="仿宋_GB2312" w:hint="eastAsia"/>
          <w:sz w:val="32"/>
          <w:szCs w:val="32"/>
        </w:rPr>
        <w:t>“僵尸”企业处置和亏损企业治理结果</w:t>
      </w:r>
      <w:r w:rsidR="001D4932">
        <w:rPr>
          <w:rFonts w:eastAsia="仿宋_GB2312" w:hint="eastAsia"/>
          <w:sz w:val="32"/>
          <w:szCs w:val="32"/>
        </w:rPr>
        <w:t>、</w:t>
      </w:r>
      <w:r>
        <w:rPr>
          <w:rFonts w:eastAsia="仿宋_GB2312" w:hint="eastAsia"/>
          <w:sz w:val="32"/>
          <w:szCs w:val="32"/>
        </w:rPr>
        <w:t>履行社会责任重点工作情况及</w:t>
      </w:r>
      <w:r w:rsidR="009533EB" w:rsidRPr="009533EB">
        <w:rPr>
          <w:rFonts w:eastAsia="仿宋_GB2312" w:hint="eastAsia"/>
          <w:sz w:val="32"/>
          <w:szCs w:val="32"/>
        </w:rPr>
        <w:t>与社会资本合作（</w:t>
      </w:r>
      <w:r w:rsidR="009533EB" w:rsidRPr="009533EB">
        <w:rPr>
          <w:rFonts w:eastAsia="仿宋_GB2312" w:hint="eastAsia"/>
          <w:sz w:val="32"/>
          <w:szCs w:val="32"/>
        </w:rPr>
        <w:t>PPP</w:t>
      </w:r>
      <w:r w:rsidR="009533EB">
        <w:rPr>
          <w:rFonts w:eastAsia="仿宋_GB2312" w:hint="eastAsia"/>
          <w:sz w:val="32"/>
          <w:szCs w:val="32"/>
        </w:rPr>
        <w:t>）项目等</w:t>
      </w:r>
      <w:r w:rsidR="009533EB">
        <w:rPr>
          <w:rFonts w:eastAsia="仿宋_GB2312"/>
          <w:sz w:val="32"/>
          <w:szCs w:val="32"/>
        </w:rPr>
        <w:t>信息</w:t>
      </w:r>
      <w:r w:rsidR="00E114FD">
        <w:rPr>
          <w:rFonts w:eastAsia="仿宋_GB2312" w:hint="eastAsia"/>
          <w:sz w:val="32"/>
          <w:szCs w:val="32"/>
        </w:rPr>
        <w:t>。</w:t>
      </w:r>
      <w:r w:rsidR="00AC3D28">
        <w:rPr>
          <w:rFonts w:eastAsia="仿宋_GB2312" w:hint="eastAsia"/>
          <w:sz w:val="32"/>
          <w:szCs w:val="32"/>
        </w:rPr>
        <w:t>因会计核算</w:t>
      </w:r>
      <w:r w:rsidR="00100138">
        <w:rPr>
          <w:rFonts w:eastAsia="仿宋_GB2312" w:hint="eastAsia"/>
          <w:sz w:val="32"/>
          <w:szCs w:val="32"/>
        </w:rPr>
        <w:t>、</w:t>
      </w:r>
      <w:r w:rsidR="00100138">
        <w:rPr>
          <w:rFonts w:eastAsia="仿宋_GB2312"/>
          <w:sz w:val="32"/>
          <w:szCs w:val="32"/>
        </w:rPr>
        <w:t>审计</w:t>
      </w:r>
      <w:r w:rsidR="00AC3D28">
        <w:rPr>
          <w:rFonts w:eastAsia="仿宋_GB2312" w:hint="eastAsia"/>
          <w:sz w:val="32"/>
          <w:szCs w:val="32"/>
        </w:rPr>
        <w:t>等因素</w:t>
      </w:r>
      <w:r w:rsidR="00E114FD" w:rsidRPr="00E114FD">
        <w:rPr>
          <w:rFonts w:eastAsia="仿宋_GB2312" w:hint="eastAsia"/>
          <w:sz w:val="32"/>
          <w:szCs w:val="32"/>
        </w:rPr>
        <w:t>，主要经济效益指标、主要行业盈利及资产情况</w:t>
      </w:r>
      <w:r>
        <w:rPr>
          <w:rFonts w:eastAsia="仿宋_GB2312" w:hint="eastAsia"/>
          <w:sz w:val="32"/>
          <w:szCs w:val="32"/>
        </w:rPr>
        <w:t>以年为周期进行</w:t>
      </w:r>
      <w:r w:rsidR="00E114FD" w:rsidRPr="00E114FD">
        <w:rPr>
          <w:rFonts w:eastAsia="仿宋_GB2312" w:hint="eastAsia"/>
          <w:sz w:val="32"/>
          <w:szCs w:val="32"/>
        </w:rPr>
        <w:t>更新</w:t>
      </w:r>
      <w:r>
        <w:rPr>
          <w:rFonts w:eastAsia="仿宋_GB2312" w:hint="eastAsia"/>
          <w:sz w:val="32"/>
          <w:szCs w:val="32"/>
        </w:rPr>
        <w:t>，</w:t>
      </w:r>
      <w:r>
        <w:rPr>
          <w:rFonts w:eastAsia="仿宋_GB2312"/>
          <w:sz w:val="32"/>
          <w:szCs w:val="32"/>
        </w:rPr>
        <w:t>其他信息均按季度</w:t>
      </w:r>
      <w:r w:rsidR="00C6352C">
        <w:rPr>
          <w:rFonts w:eastAsia="仿宋_GB2312" w:hint="eastAsia"/>
          <w:sz w:val="32"/>
          <w:szCs w:val="32"/>
        </w:rPr>
        <w:t>进行</w:t>
      </w:r>
      <w:r>
        <w:rPr>
          <w:rFonts w:eastAsia="仿宋_GB2312"/>
          <w:sz w:val="32"/>
          <w:szCs w:val="32"/>
        </w:rPr>
        <w:t>更新</w:t>
      </w:r>
      <w:r w:rsidR="00E114FD" w:rsidRPr="00E114FD">
        <w:rPr>
          <w:rFonts w:eastAsia="仿宋_GB2312" w:hint="eastAsia"/>
          <w:sz w:val="32"/>
          <w:szCs w:val="32"/>
        </w:rPr>
        <w:t>。</w:t>
      </w:r>
    </w:p>
    <w:p w:rsidR="007B628C" w:rsidRPr="00BD23B2" w:rsidRDefault="007B628C" w:rsidP="007B628C">
      <w:pPr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noProof/>
          <w:sz w:val="32"/>
          <w:szCs w:val="32"/>
          <w:lang w:bidi="mn-Mong-CN"/>
        </w:rPr>
        <w:drawing>
          <wp:inline distT="0" distB="0" distL="0" distR="0">
            <wp:extent cx="5327650" cy="4355465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nitpintu_副本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27650" cy="4355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A2F51" w:rsidRPr="00BD23B2" w:rsidRDefault="00443298" w:rsidP="004A2F51">
      <w:pPr>
        <w:widowControl/>
        <w:ind w:firstLineChars="200" w:firstLine="640"/>
        <w:jc w:val="lef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四</w:t>
      </w:r>
      <w:r w:rsidR="004A2F51" w:rsidRPr="00BD23B2">
        <w:rPr>
          <w:rFonts w:eastAsia="黑体"/>
          <w:sz w:val="32"/>
          <w:szCs w:val="32"/>
        </w:rPr>
        <w:t>、政府信息公开申请办理情况</w:t>
      </w:r>
    </w:p>
    <w:p w:rsidR="004A2F51" w:rsidRPr="00BD23B2" w:rsidRDefault="000D0F1D" w:rsidP="004A2F51">
      <w:pPr>
        <w:widowControl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2018</w:t>
      </w:r>
      <w:r w:rsidR="004A2F51" w:rsidRPr="00BD23B2">
        <w:rPr>
          <w:rFonts w:eastAsia="仿宋_GB2312"/>
          <w:sz w:val="32"/>
          <w:szCs w:val="32"/>
        </w:rPr>
        <w:t>年，国资公司未接到政府信息公开申请。</w:t>
      </w:r>
    </w:p>
    <w:p w:rsidR="001D6D29" w:rsidRDefault="001D6D29" w:rsidP="004A2F51">
      <w:pPr>
        <w:widowControl/>
        <w:ind w:firstLineChars="200" w:firstLine="640"/>
        <w:jc w:val="left"/>
        <w:rPr>
          <w:rFonts w:eastAsia="黑体"/>
          <w:sz w:val="32"/>
          <w:szCs w:val="32"/>
        </w:rPr>
      </w:pPr>
      <w:r w:rsidRPr="001D6D29">
        <w:rPr>
          <w:rFonts w:eastAsia="黑体" w:hint="eastAsia"/>
          <w:sz w:val="32"/>
          <w:szCs w:val="32"/>
        </w:rPr>
        <w:lastRenderedPageBreak/>
        <w:t>五、政府信息公开收费及减免情况</w:t>
      </w:r>
    </w:p>
    <w:p w:rsidR="001D6D29" w:rsidRPr="001D6D29" w:rsidRDefault="001D6D29" w:rsidP="004A2F51">
      <w:pPr>
        <w:widowControl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 w:rsidRPr="001D6D29">
        <w:rPr>
          <w:rFonts w:ascii="仿宋_GB2312" w:eastAsia="仿宋_GB2312" w:hint="eastAsia"/>
          <w:sz w:val="32"/>
          <w:szCs w:val="32"/>
        </w:rPr>
        <w:t>国资公司2018</w:t>
      </w:r>
      <w:r>
        <w:rPr>
          <w:rFonts w:ascii="仿宋_GB2312" w:eastAsia="仿宋_GB2312" w:hint="eastAsia"/>
          <w:sz w:val="32"/>
          <w:szCs w:val="32"/>
        </w:rPr>
        <w:t>年度无</w:t>
      </w:r>
      <w:r w:rsidRPr="001D6D29">
        <w:rPr>
          <w:rFonts w:ascii="仿宋_GB2312" w:eastAsia="仿宋_GB2312" w:hint="eastAsia"/>
          <w:sz w:val="32"/>
          <w:szCs w:val="32"/>
        </w:rPr>
        <w:t>依申请公开收费的费用。</w:t>
      </w:r>
    </w:p>
    <w:p w:rsidR="004A2F51" w:rsidRPr="00BD23B2" w:rsidRDefault="001D6D29" w:rsidP="004A2F51">
      <w:pPr>
        <w:widowControl/>
        <w:ind w:firstLineChars="200" w:firstLine="640"/>
        <w:jc w:val="lef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六</w:t>
      </w:r>
      <w:r w:rsidR="004A2F51" w:rsidRPr="00BD23B2">
        <w:rPr>
          <w:rFonts w:eastAsia="黑体"/>
          <w:sz w:val="32"/>
          <w:szCs w:val="32"/>
        </w:rPr>
        <w:t>、因政府信息公开申请行政复议、提起行政诉讼的情况</w:t>
      </w:r>
    </w:p>
    <w:p w:rsidR="009F41B3" w:rsidRPr="00BD23B2" w:rsidRDefault="000D0F1D" w:rsidP="004A2F51">
      <w:pPr>
        <w:spacing w:line="600" w:lineRule="exact"/>
        <w:ind w:firstLineChars="200" w:firstLine="640"/>
        <w:rPr>
          <w:rFonts w:eastAsia="黑体"/>
          <w:sz w:val="32"/>
          <w:szCs w:val="32"/>
        </w:rPr>
      </w:pPr>
      <w:r>
        <w:rPr>
          <w:rFonts w:eastAsia="仿宋_GB2312"/>
          <w:sz w:val="32"/>
          <w:szCs w:val="32"/>
        </w:rPr>
        <w:t>2018</w:t>
      </w:r>
      <w:r w:rsidR="004A2F51" w:rsidRPr="00BD23B2">
        <w:rPr>
          <w:rFonts w:eastAsia="仿宋_GB2312"/>
          <w:sz w:val="32"/>
          <w:szCs w:val="32"/>
        </w:rPr>
        <w:t>年，国资公司未出现申请行政复议、提起行政诉讼的情况。</w:t>
      </w:r>
    </w:p>
    <w:p w:rsidR="00771A92" w:rsidRPr="00BD23B2" w:rsidRDefault="001D6D29" w:rsidP="001A7B85">
      <w:pPr>
        <w:spacing w:line="600" w:lineRule="exact"/>
        <w:ind w:firstLineChars="200" w:firstLine="640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七</w:t>
      </w:r>
      <w:r w:rsidR="002F669D" w:rsidRPr="00BD23B2">
        <w:rPr>
          <w:rFonts w:eastAsia="黑体"/>
          <w:sz w:val="32"/>
          <w:szCs w:val="32"/>
        </w:rPr>
        <w:t>、</w:t>
      </w:r>
      <w:r w:rsidR="00F61D11" w:rsidRPr="00BD23B2">
        <w:rPr>
          <w:rFonts w:eastAsia="黑体"/>
          <w:sz w:val="32"/>
          <w:szCs w:val="32"/>
        </w:rPr>
        <w:t>存在的问题和不足</w:t>
      </w:r>
    </w:p>
    <w:p w:rsidR="00195D9A" w:rsidRDefault="00EC1639" w:rsidP="008A4987">
      <w:pPr>
        <w:spacing w:line="600" w:lineRule="exact"/>
        <w:ind w:firstLineChars="200" w:firstLine="640"/>
        <w:rPr>
          <w:rFonts w:eastAsia="仿宋_GB2312"/>
          <w:sz w:val="32"/>
          <w:szCs w:val="32"/>
        </w:rPr>
      </w:pPr>
      <w:r w:rsidRPr="00BD23B2">
        <w:rPr>
          <w:rFonts w:eastAsia="仿宋_GB2312"/>
          <w:sz w:val="32"/>
          <w:szCs w:val="32"/>
        </w:rPr>
        <w:t>一年来，虽然国资公司</w:t>
      </w:r>
      <w:r w:rsidR="000C6E3C" w:rsidRPr="00BD23B2">
        <w:rPr>
          <w:rFonts w:eastAsia="仿宋_GB2312"/>
          <w:sz w:val="32"/>
          <w:szCs w:val="32"/>
        </w:rPr>
        <w:t>在</w:t>
      </w:r>
      <w:r w:rsidR="00984693" w:rsidRPr="00BD23B2">
        <w:rPr>
          <w:rFonts w:eastAsia="仿宋_GB2312"/>
          <w:sz w:val="32"/>
          <w:szCs w:val="32"/>
        </w:rPr>
        <w:t>政府</w:t>
      </w:r>
      <w:r w:rsidR="000C6E3C" w:rsidRPr="00BD23B2">
        <w:rPr>
          <w:rFonts w:eastAsia="仿宋_GB2312"/>
          <w:sz w:val="32"/>
          <w:szCs w:val="32"/>
        </w:rPr>
        <w:t>信息</w:t>
      </w:r>
      <w:r w:rsidR="00984693" w:rsidRPr="00BD23B2">
        <w:rPr>
          <w:rFonts w:eastAsia="仿宋_GB2312"/>
          <w:sz w:val="32"/>
          <w:szCs w:val="32"/>
        </w:rPr>
        <w:t>公开</w:t>
      </w:r>
      <w:r w:rsidR="000C6E3C" w:rsidRPr="00BD23B2">
        <w:rPr>
          <w:rFonts w:eastAsia="仿宋_GB2312"/>
          <w:sz w:val="32"/>
          <w:szCs w:val="32"/>
        </w:rPr>
        <w:t>工作上做了很多工作，但</w:t>
      </w:r>
      <w:r w:rsidR="007960C7">
        <w:rPr>
          <w:rFonts w:eastAsia="仿宋_GB2312" w:hint="eastAsia"/>
          <w:sz w:val="32"/>
          <w:szCs w:val="32"/>
        </w:rPr>
        <w:t>还存在一些问题：</w:t>
      </w:r>
    </w:p>
    <w:p w:rsidR="00E54990" w:rsidRDefault="000077D6" w:rsidP="008A4987">
      <w:pPr>
        <w:spacing w:line="60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</w:t>
      </w:r>
      <w:r w:rsidR="00195D9A">
        <w:rPr>
          <w:rFonts w:eastAsia="仿宋_GB2312" w:hint="eastAsia"/>
          <w:sz w:val="32"/>
          <w:szCs w:val="32"/>
        </w:rPr>
        <w:t>.</w:t>
      </w:r>
      <w:r w:rsidR="00195D9A">
        <w:rPr>
          <w:rFonts w:eastAsia="仿宋_GB2312" w:hint="eastAsia"/>
          <w:sz w:val="32"/>
          <w:szCs w:val="32"/>
        </w:rPr>
        <w:t>国资公司</w:t>
      </w:r>
      <w:r w:rsidR="00195D9A">
        <w:rPr>
          <w:rFonts w:eastAsia="仿宋_GB2312"/>
          <w:sz w:val="32"/>
          <w:szCs w:val="32"/>
        </w:rPr>
        <w:t>承担部分融资职能，</w:t>
      </w:r>
      <w:r w:rsidR="00195D9A">
        <w:rPr>
          <w:rFonts w:eastAsia="仿宋_GB2312" w:hint="eastAsia"/>
          <w:sz w:val="32"/>
          <w:szCs w:val="32"/>
        </w:rPr>
        <w:t>按照</w:t>
      </w:r>
      <w:r w:rsidR="00195D9A">
        <w:rPr>
          <w:rFonts w:eastAsia="仿宋_GB2312"/>
          <w:sz w:val="32"/>
          <w:szCs w:val="32"/>
        </w:rPr>
        <w:t>发改委对发债相关</w:t>
      </w:r>
      <w:r w:rsidR="00195D9A">
        <w:rPr>
          <w:rFonts w:eastAsia="仿宋_GB2312" w:hint="eastAsia"/>
          <w:sz w:val="32"/>
          <w:szCs w:val="32"/>
        </w:rPr>
        <w:t>规定，资产</w:t>
      </w:r>
      <w:r w:rsidR="00195D9A">
        <w:rPr>
          <w:rFonts w:eastAsia="仿宋_GB2312"/>
          <w:sz w:val="32"/>
          <w:szCs w:val="32"/>
        </w:rPr>
        <w:t>、利润</w:t>
      </w:r>
      <w:r w:rsidR="00195D9A">
        <w:rPr>
          <w:rFonts w:eastAsia="仿宋_GB2312" w:hint="eastAsia"/>
          <w:sz w:val="32"/>
          <w:szCs w:val="32"/>
        </w:rPr>
        <w:t>等</w:t>
      </w:r>
      <w:r w:rsidR="00195D9A">
        <w:rPr>
          <w:rFonts w:eastAsia="仿宋_GB2312"/>
          <w:sz w:val="32"/>
          <w:szCs w:val="32"/>
        </w:rPr>
        <w:t>财务</w:t>
      </w:r>
      <w:r w:rsidR="00195D9A">
        <w:rPr>
          <w:rFonts w:eastAsia="仿宋_GB2312" w:hint="eastAsia"/>
          <w:sz w:val="32"/>
          <w:szCs w:val="32"/>
        </w:rPr>
        <w:t>数据</w:t>
      </w:r>
      <w:r w:rsidR="00195D9A">
        <w:rPr>
          <w:rFonts w:eastAsia="仿宋_GB2312"/>
          <w:sz w:val="32"/>
          <w:szCs w:val="32"/>
        </w:rPr>
        <w:t>需待下年度</w:t>
      </w:r>
      <w:r w:rsidR="00195D9A">
        <w:rPr>
          <w:rFonts w:eastAsia="仿宋_GB2312" w:hint="eastAsia"/>
          <w:sz w:val="32"/>
          <w:szCs w:val="32"/>
        </w:rPr>
        <w:t>4</w:t>
      </w:r>
      <w:r w:rsidR="00195D9A">
        <w:rPr>
          <w:rFonts w:eastAsia="仿宋_GB2312" w:hint="eastAsia"/>
          <w:sz w:val="32"/>
          <w:szCs w:val="32"/>
        </w:rPr>
        <w:t>月份</w:t>
      </w:r>
      <w:r w:rsidR="00195D9A">
        <w:rPr>
          <w:rFonts w:eastAsia="仿宋_GB2312"/>
          <w:sz w:val="32"/>
          <w:szCs w:val="32"/>
        </w:rPr>
        <w:t>会计事务所出具审计报告后予以公布，无法按月公布。</w:t>
      </w:r>
    </w:p>
    <w:p w:rsidR="008C3876" w:rsidRPr="00BD23B2" w:rsidRDefault="000077D6" w:rsidP="008A4987">
      <w:pPr>
        <w:spacing w:line="60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2</w:t>
      </w:r>
      <w:r w:rsidR="008C3876">
        <w:rPr>
          <w:rFonts w:eastAsia="仿宋_GB2312" w:hint="eastAsia"/>
          <w:sz w:val="32"/>
          <w:szCs w:val="32"/>
        </w:rPr>
        <w:t>.</w:t>
      </w:r>
      <w:r w:rsidR="008C3876">
        <w:rPr>
          <w:rFonts w:eastAsia="仿宋_GB2312" w:hint="eastAsia"/>
          <w:sz w:val="32"/>
          <w:szCs w:val="32"/>
        </w:rPr>
        <w:t>领导薪酬方面</w:t>
      </w:r>
      <w:r w:rsidR="008C3876">
        <w:rPr>
          <w:rFonts w:eastAsia="仿宋_GB2312"/>
          <w:sz w:val="32"/>
          <w:szCs w:val="32"/>
        </w:rPr>
        <w:t>，因</w:t>
      </w:r>
      <w:r w:rsidR="008C3876">
        <w:rPr>
          <w:rFonts w:eastAsia="仿宋_GB2312" w:hint="eastAsia"/>
          <w:sz w:val="32"/>
          <w:szCs w:val="32"/>
        </w:rPr>
        <w:t>2018</w:t>
      </w:r>
      <w:r w:rsidR="008C3876">
        <w:rPr>
          <w:rFonts w:eastAsia="仿宋_GB2312" w:hint="eastAsia"/>
          <w:sz w:val="32"/>
          <w:szCs w:val="32"/>
        </w:rPr>
        <w:t>年</w:t>
      </w:r>
      <w:r w:rsidR="008C3876">
        <w:rPr>
          <w:rFonts w:eastAsia="仿宋_GB2312" w:hint="eastAsia"/>
          <w:sz w:val="32"/>
          <w:szCs w:val="32"/>
        </w:rPr>
        <w:t>12</w:t>
      </w:r>
      <w:r w:rsidR="008C3876">
        <w:rPr>
          <w:rFonts w:eastAsia="仿宋_GB2312" w:hint="eastAsia"/>
          <w:sz w:val="32"/>
          <w:szCs w:val="32"/>
        </w:rPr>
        <w:t>月</w:t>
      </w:r>
      <w:r w:rsidR="008C3876">
        <w:rPr>
          <w:rFonts w:eastAsia="仿宋_GB2312" w:hint="eastAsia"/>
          <w:sz w:val="32"/>
          <w:szCs w:val="32"/>
        </w:rPr>
        <w:t>29</w:t>
      </w:r>
      <w:r w:rsidR="008C3876">
        <w:rPr>
          <w:rFonts w:eastAsia="仿宋_GB2312" w:hint="eastAsia"/>
          <w:sz w:val="32"/>
          <w:szCs w:val="32"/>
        </w:rPr>
        <w:t>日</w:t>
      </w:r>
      <w:r w:rsidR="008C3876" w:rsidRPr="008C3876">
        <w:rPr>
          <w:rFonts w:eastAsia="仿宋_GB2312" w:hint="eastAsia"/>
          <w:sz w:val="32"/>
          <w:szCs w:val="32"/>
        </w:rPr>
        <w:t>威海市临港经济开发区工委扩大会议通过了《关于确定威海市临港国有资产经营管理有限公司企业类别的意见》、《临港区区管国有企业负责人经营业绩考核办法》及《临港区区管国有企业负责人薪酬管理办法》</w:t>
      </w:r>
      <w:r w:rsidR="008C3876">
        <w:rPr>
          <w:rFonts w:eastAsia="仿宋_GB2312" w:hint="eastAsia"/>
          <w:sz w:val="32"/>
          <w:szCs w:val="32"/>
        </w:rPr>
        <w:t>，</w:t>
      </w:r>
      <w:r w:rsidR="008C3876" w:rsidRPr="008C3876">
        <w:rPr>
          <w:rFonts w:eastAsia="仿宋_GB2312" w:hint="eastAsia"/>
          <w:sz w:val="32"/>
          <w:szCs w:val="32"/>
        </w:rPr>
        <w:t>具体薪酬测算、细则正在细化中，负责人薪酬方案将在细则制定完成后予以调整</w:t>
      </w:r>
      <w:r w:rsidR="008C3876">
        <w:rPr>
          <w:rFonts w:eastAsia="仿宋_GB2312" w:hint="eastAsia"/>
          <w:sz w:val="32"/>
          <w:szCs w:val="32"/>
        </w:rPr>
        <w:t>，</w:t>
      </w:r>
      <w:r w:rsidR="008C3876">
        <w:rPr>
          <w:rFonts w:eastAsia="仿宋_GB2312"/>
          <w:sz w:val="32"/>
          <w:szCs w:val="32"/>
        </w:rPr>
        <w:t>故</w:t>
      </w:r>
      <w:r w:rsidR="008C3876">
        <w:rPr>
          <w:rFonts w:eastAsia="仿宋_GB2312" w:hint="eastAsia"/>
          <w:sz w:val="32"/>
          <w:szCs w:val="32"/>
        </w:rPr>
        <w:t>2018</w:t>
      </w:r>
      <w:r w:rsidR="008C3876">
        <w:rPr>
          <w:rFonts w:eastAsia="仿宋_GB2312" w:hint="eastAsia"/>
          <w:sz w:val="32"/>
          <w:szCs w:val="32"/>
        </w:rPr>
        <w:t>年</w:t>
      </w:r>
      <w:r w:rsidR="008C3876">
        <w:rPr>
          <w:rFonts w:eastAsia="仿宋_GB2312"/>
          <w:sz w:val="32"/>
          <w:szCs w:val="32"/>
        </w:rPr>
        <w:t>未公开国资</w:t>
      </w:r>
      <w:r w:rsidR="00AD4DCE">
        <w:rPr>
          <w:rFonts w:eastAsia="仿宋_GB2312"/>
          <w:sz w:val="32"/>
          <w:szCs w:val="32"/>
        </w:rPr>
        <w:t>公司</w:t>
      </w:r>
      <w:r w:rsidR="008C3876">
        <w:rPr>
          <w:rFonts w:eastAsia="仿宋_GB2312"/>
          <w:sz w:val="32"/>
          <w:szCs w:val="32"/>
        </w:rPr>
        <w:t>负责人</w:t>
      </w:r>
      <w:r w:rsidR="00AD4DCE">
        <w:rPr>
          <w:rFonts w:eastAsia="仿宋_GB2312" w:hint="eastAsia"/>
          <w:sz w:val="32"/>
          <w:szCs w:val="32"/>
        </w:rPr>
        <w:t>年度</w:t>
      </w:r>
      <w:r w:rsidR="008C3876">
        <w:rPr>
          <w:rFonts w:eastAsia="仿宋_GB2312"/>
          <w:sz w:val="32"/>
          <w:szCs w:val="32"/>
        </w:rPr>
        <w:t>薪酬。</w:t>
      </w:r>
    </w:p>
    <w:p w:rsidR="002E6177" w:rsidRPr="00BD23B2" w:rsidRDefault="000C6E3C" w:rsidP="00061253">
      <w:pPr>
        <w:spacing w:line="600" w:lineRule="exact"/>
        <w:ind w:firstLineChars="200" w:firstLine="640"/>
        <w:rPr>
          <w:rFonts w:eastAsia="仿宋_GB2312"/>
          <w:sz w:val="32"/>
          <w:szCs w:val="32"/>
        </w:rPr>
      </w:pPr>
      <w:r w:rsidRPr="00BD23B2">
        <w:rPr>
          <w:rFonts w:eastAsia="仿宋_GB2312"/>
          <w:sz w:val="32"/>
          <w:szCs w:val="32"/>
        </w:rPr>
        <w:t>下一步我们将</w:t>
      </w:r>
      <w:r w:rsidR="007960C7">
        <w:rPr>
          <w:rFonts w:eastAsia="仿宋_GB2312"/>
          <w:sz w:val="32"/>
          <w:szCs w:val="32"/>
        </w:rPr>
        <w:t>进一步提高认识，</w:t>
      </w:r>
      <w:r w:rsidR="003546AB">
        <w:rPr>
          <w:rFonts w:eastAsia="仿宋_GB2312" w:hint="eastAsia"/>
          <w:sz w:val="32"/>
          <w:szCs w:val="32"/>
        </w:rPr>
        <w:t>建立完善的</w:t>
      </w:r>
      <w:r w:rsidR="00061253">
        <w:rPr>
          <w:rFonts w:eastAsia="仿宋_GB2312" w:hint="eastAsia"/>
          <w:sz w:val="32"/>
          <w:szCs w:val="32"/>
        </w:rPr>
        <w:t>信息公开</w:t>
      </w:r>
      <w:r w:rsidR="003546AB">
        <w:rPr>
          <w:rFonts w:eastAsia="仿宋_GB2312" w:hint="eastAsia"/>
          <w:sz w:val="32"/>
          <w:szCs w:val="32"/>
        </w:rPr>
        <w:t>工</w:t>
      </w:r>
      <w:r w:rsidR="003546AB">
        <w:rPr>
          <w:rFonts w:eastAsia="仿宋_GB2312" w:hint="eastAsia"/>
          <w:sz w:val="32"/>
          <w:szCs w:val="32"/>
        </w:rPr>
        <w:lastRenderedPageBreak/>
        <w:t>作</w:t>
      </w:r>
      <w:r w:rsidR="00061253">
        <w:rPr>
          <w:rFonts w:eastAsia="仿宋_GB2312"/>
          <w:sz w:val="32"/>
          <w:szCs w:val="32"/>
        </w:rPr>
        <w:t>制度，</w:t>
      </w:r>
      <w:r w:rsidR="007960C7">
        <w:rPr>
          <w:rFonts w:eastAsia="仿宋_GB2312"/>
          <w:sz w:val="32"/>
          <w:szCs w:val="32"/>
        </w:rPr>
        <w:t>加</w:t>
      </w:r>
      <w:r w:rsidR="007960C7">
        <w:rPr>
          <w:rFonts w:eastAsia="仿宋_GB2312" w:hint="eastAsia"/>
          <w:sz w:val="32"/>
          <w:szCs w:val="32"/>
        </w:rPr>
        <w:t>大</w:t>
      </w:r>
      <w:r w:rsidR="007960C7">
        <w:rPr>
          <w:rFonts w:eastAsia="仿宋_GB2312"/>
          <w:sz w:val="32"/>
          <w:szCs w:val="32"/>
        </w:rPr>
        <w:t>公开</w:t>
      </w:r>
      <w:r w:rsidR="00984693" w:rsidRPr="00BD23B2">
        <w:rPr>
          <w:rFonts w:eastAsia="仿宋_GB2312"/>
          <w:sz w:val="32"/>
          <w:szCs w:val="32"/>
        </w:rPr>
        <w:t>力度，创新工作方式，强化信息公开工作职责，对各类信息做到及时更新与情理，进一步提升政府信息公开工作质量。</w:t>
      </w:r>
    </w:p>
    <w:p w:rsidR="007B628C" w:rsidRDefault="007B628C" w:rsidP="001A7B85">
      <w:pPr>
        <w:spacing w:line="600" w:lineRule="exact"/>
        <w:ind w:firstLineChars="800" w:firstLine="2560"/>
        <w:rPr>
          <w:rFonts w:eastAsia="仿宋_GB2312"/>
          <w:sz w:val="32"/>
          <w:szCs w:val="32"/>
        </w:rPr>
      </w:pPr>
    </w:p>
    <w:p w:rsidR="007B628C" w:rsidRDefault="007B628C" w:rsidP="001A7B85">
      <w:pPr>
        <w:spacing w:line="600" w:lineRule="exact"/>
        <w:ind w:firstLineChars="800" w:firstLine="2560"/>
        <w:rPr>
          <w:rFonts w:eastAsia="仿宋_GB2312"/>
          <w:sz w:val="32"/>
          <w:szCs w:val="32"/>
        </w:rPr>
      </w:pPr>
    </w:p>
    <w:p w:rsidR="007B628C" w:rsidRDefault="007B628C" w:rsidP="001A7B85">
      <w:pPr>
        <w:spacing w:line="600" w:lineRule="exact"/>
        <w:ind w:firstLineChars="800" w:firstLine="2560"/>
        <w:rPr>
          <w:rFonts w:eastAsia="仿宋_GB2312"/>
          <w:sz w:val="32"/>
          <w:szCs w:val="32"/>
        </w:rPr>
      </w:pPr>
    </w:p>
    <w:p w:rsidR="00E54990" w:rsidRPr="00BD23B2" w:rsidRDefault="00E54990" w:rsidP="001A7B85">
      <w:pPr>
        <w:spacing w:line="600" w:lineRule="exact"/>
        <w:ind w:firstLineChars="800" w:firstLine="2560"/>
        <w:rPr>
          <w:rFonts w:eastAsia="仿宋_GB2312"/>
          <w:sz w:val="32"/>
          <w:szCs w:val="32"/>
        </w:rPr>
      </w:pPr>
      <w:r w:rsidRPr="00BD23B2">
        <w:rPr>
          <w:rFonts w:eastAsia="仿宋_GB2312"/>
          <w:sz w:val="32"/>
          <w:szCs w:val="32"/>
        </w:rPr>
        <w:t>威海市临港国有资产经营管理有限公司</w:t>
      </w:r>
    </w:p>
    <w:p w:rsidR="00A54766" w:rsidRPr="00BD23B2" w:rsidRDefault="002E2A88" w:rsidP="002E2A88">
      <w:pPr>
        <w:spacing w:line="600" w:lineRule="exact"/>
        <w:ind w:firstLineChars="1300" w:firstLine="416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2019</w:t>
      </w:r>
      <w:r w:rsidR="00E54990" w:rsidRPr="00BD23B2">
        <w:rPr>
          <w:rFonts w:eastAsia="仿宋_GB2312"/>
          <w:sz w:val="32"/>
          <w:szCs w:val="32"/>
        </w:rPr>
        <w:t>年</w:t>
      </w:r>
      <w:r>
        <w:rPr>
          <w:rFonts w:eastAsia="仿宋_GB2312"/>
          <w:sz w:val="32"/>
          <w:szCs w:val="32"/>
        </w:rPr>
        <w:t>1</w:t>
      </w:r>
      <w:r w:rsidR="00E54990" w:rsidRPr="00BD23B2">
        <w:rPr>
          <w:rFonts w:eastAsia="仿宋_GB2312"/>
          <w:sz w:val="32"/>
          <w:szCs w:val="32"/>
        </w:rPr>
        <w:t>月</w:t>
      </w:r>
      <w:r w:rsidR="00645356">
        <w:rPr>
          <w:rFonts w:eastAsia="仿宋_GB2312"/>
          <w:sz w:val="32"/>
          <w:szCs w:val="32"/>
        </w:rPr>
        <w:t>31</w:t>
      </w:r>
      <w:r w:rsidR="00E54990" w:rsidRPr="00BD23B2">
        <w:rPr>
          <w:rFonts w:eastAsia="仿宋_GB2312"/>
          <w:sz w:val="32"/>
          <w:szCs w:val="32"/>
        </w:rPr>
        <w:t>日</w:t>
      </w:r>
    </w:p>
    <w:sectPr w:rsidR="00A54766" w:rsidRPr="00BD23B2" w:rsidSect="000F4553">
      <w:footerReference w:type="even" r:id="rId9"/>
      <w:footerReference w:type="default" r:id="rId10"/>
      <w:pgSz w:w="11906" w:h="16838"/>
      <w:pgMar w:top="2155" w:right="1418" w:bottom="2041" w:left="2098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70E1" w:rsidRDefault="003B70E1" w:rsidP="00774F83">
      <w:r>
        <w:separator/>
      </w:r>
    </w:p>
  </w:endnote>
  <w:endnote w:type="continuationSeparator" w:id="0">
    <w:p w:rsidR="003B70E1" w:rsidRDefault="003B70E1" w:rsidP="00774F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ongolian Baiti">
    <w:panose1 w:val="03000500000000000000"/>
    <w:charset w:val="00"/>
    <w:family w:val="script"/>
    <w:pitch w:val="variable"/>
    <w:sig w:usb0="80000023" w:usb1="00000000" w:usb2="00020000" w:usb3="00000000" w:csb0="0000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55204770"/>
      <w:docPartObj>
        <w:docPartGallery w:val="Page Numbers (Bottom of Page)"/>
        <w:docPartUnique/>
      </w:docPartObj>
    </w:sdtPr>
    <w:sdtEndPr>
      <w:rPr>
        <w:rFonts w:asciiTheme="minorEastAsia" w:eastAsiaTheme="minorEastAsia" w:hAnsiTheme="minorEastAsia"/>
        <w:sz w:val="28"/>
        <w:szCs w:val="28"/>
      </w:rPr>
    </w:sdtEndPr>
    <w:sdtContent>
      <w:p w:rsidR="000F4553" w:rsidRPr="000F4553" w:rsidRDefault="000F4553">
        <w:pPr>
          <w:pStyle w:val="a4"/>
          <w:rPr>
            <w:rFonts w:asciiTheme="minorEastAsia" w:eastAsiaTheme="minorEastAsia" w:hAnsiTheme="minorEastAsia"/>
            <w:sz w:val="28"/>
            <w:szCs w:val="28"/>
          </w:rPr>
        </w:pPr>
        <w:r w:rsidRPr="000F4553">
          <w:rPr>
            <w:rFonts w:asciiTheme="minorEastAsia" w:eastAsiaTheme="minorEastAsia" w:hAnsiTheme="minorEastAsia"/>
            <w:sz w:val="28"/>
            <w:szCs w:val="28"/>
          </w:rPr>
          <w:fldChar w:fldCharType="begin"/>
        </w:r>
        <w:r w:rsidRPr="000F4553">
          <w:rPr>
            <w:rFonts w:asciiTheme="minorEastAsia" w:eastAsiaTheme="minorEastAsia" w:hAnsiTheme="minorEastAsia"/>
            <w:sz w:val="28"/>
            <w:szCs w:val="28"/>
          </w:rPr>
          <w:instrText>PAGE   \* MERGEFORMAT</w:instrText>
        </w:r>
        <w:r w:rsidRPr="000F4553">
          <w:rPr>
            <w:rFonts w:asciiTheme="minorEastAsia" w:eastAsiaTheme="minorEastAsia" w:hAnsiTheme="minorEastAsia"/>
            <w:sz w:val="28"/>
            <w:szCs w:val="28"/>
          </w:rPr>
          <w:fldChar w:fldCharType="separate"/>
        </w:r>
        <w:r w:rsidR="005348EA" w:rsidRPr="005348EA">
          <w:rPr>
            <w:rFonts w:asciiTheme="minorEastAsia" w:eastAsiaTheme="minorEastAsia" w:hAnsiTheme="minorEastAsia"/>
            <w:noProof/>
            <w:sz w:val="28"/>
            <w:szCs w:val="28"/>
            <w:lang w:val="zh-CN"/>
          </w:rPr>
          <w:t>-</w:t>
        </w:r>
        <w:r w:rsidR="005348EA">
          <w:rPr>
            <w:rFonts w:asciiTheme="minorEastAsia" w:eastAsiaTheme="minorEastAsia" w:hAnsiTheme="minorEastAsia"/>
            <w:noProof/>
            <w:sz w:val="28"/>
            <w:szCs w:val="28"/>
          </w:rPr>
          <w:t xml:space="preserve"> 2 -</w:t>
        </w:r>
        <w:r w:rsidRPr="000F4553">
          <w:rPr>
            <w:rFonts w:asciiTheme="minorEastAsia" w:eastAsiaTheme="minorEastAsia" w:hAnsiTheme="minorEastAsia"/>
            <w:sz w:val="28"/>
            <w:szCs w:val="28"/>
          </w:rPr>
          <w:fldChar w:fldCharType="end"/>
        </w:r>
      </w:p>
    </w:sdtContent>
  </w:sdt>
  <w:p w:rsidR="000D772C" w:rsidRDefault="000D772C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96510554"/>
      <w:docPartObj>
        <w:docPartGallery w:val="Page Numbers (Bottom of Page)"/>
        <w:docPartUnique/>
      </w:docPartObj>
    </w:sdtPr>
    <w:sdtEndPr>
      <w:rPr>
        <w:rFonts w:asciiTheme="minorEastAsia" w:eastAsiaTheme="minorEastAsia" w:hAnsiTheme="minorEastAsia"/>
        <w:sz w:val="28"/>
        <w:szCs w:val="28"/>
      </w:rPr>
    </w:sdtEndPr>
    <w:sdtContent>
      <w:p w:rsidR="000F4553" w:rsidRPr="000F4553" w:rsidRDefault="000F4553">
        <w:pPr>
          <w:pStyle w:val="a4"/>
          <w:jc w:val="right"/>
          <w:rPr>
            <w:rFonts w:asciiTheme="minorEastAsia" w:eastAsiaTheme="minorEastAsia" w:hAnsiTheme="minorEastAsia"/>
            <w:sz w:val="28"/>
            <w:szCs w:val="28"/>
          </w:rPr>
        </w:pPr>
        <w:r w:rsidRPr="000F4553">
          <w:rPr>
            <w:rFonts w:asciiTheme="minorEastAsia" w:eastAsiaTheme="minorEastAsia" w:hAnsiTheme="minorEastAsia"/>
            <w:sz w:val="28"/>
            <w:szCs w:val="28"/>
          </w:rPr>
          <w:fldChar w:fldCharType="begin"/>
        </w:r>
        <w:r w:rsidRPr="000F4553">
          <w:rPr>
            <w:rFonts w:asciiTheme="minorEastAsia" w:eastAsiaTheme="minorEastAsia" w:hAnsiTheme="minorEastAsia"/>
            <w:sz w:val="28"/>
            <w:szCs w:val="28"/>
          </w:rPr>
          <w:instrText>PAGE   \* MERGEFORMAT</w:instrText>
        </w:r>
        <w:r w:rsidRPr="000F4553">
          <w:rPr>
            <w:rFonts w:asciiTheme="minorEastAsia" w:eastAsiaTheme="minorEastAsia" w:hAnsiTheme="minorEastAsia"/>
            <w:sz w:val="28"/>
            <w:szCs w:val="28"/>
          </w:rPr>
          <w:fldChar w:fldCharType="separate"/>
        </w:r>
        <w:r w:rsidR="005348EA" w:rsidRPr="005348EA">
          <w:rPr>
            <w:rFonts w:asciiTheme="minorEastAsia" w:eastAsiaTheme="minorEastAsia" w:hAnsiTheme="minorEastAsia"/>
            <w:noProof/>
            <w:sz w:val="28"/>
            <w:szCs w:val="28"/>
            <w:lang w:val="zh-CN"/>
          </w:rPr>
          <w:t>-</w:t>
        </w:r>
        <w:r w:rsidR="005348EA">
          <w:rPr>
            <w:rFonts w:asciiTheme="minorEastAsia" w:eastAsiaTheme="minorEastAsia" w:hAnsiTheme="minorEastAsia"/>
            <w:noProof/>
            <w:sz w:val="28"/>
            <w:szCs w:val="28"/>
          </w:rPr>
          <w:t xml:space="preserve"> 1 -</w:t>
        </w:r>
        <w:r w:rsidRPr="000F4553">
          <w:rPr>
            <w:rFonts w:asciiTheme="minorEastAsia" w:eastAsiaTheme="minorEastAsia" w:hAnsiTheme="minorEastAsia"/>
            <w:sz w:val="28"/>
            <w:szCs w:val="28"/>
          </w:rPr>
          <w:fldChar w:fldCharType="end"/>
        </w:r>
      </w:p>
    </w:sdtContent>
  </w:sdt>
  <w:p w:rsidR="000D772C" w:rsidRDefault="000D772C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70E1" w:rsidRDefault="003B70E1" w:rsidP="00774F83">
      <w:r>
        <w:separator/>
      </w:r>
    </w:p>
  </w:footnote>
  <w:footnote w:type="continuationSeparator" w:id="0">
    <w:p w:rsidR="003B70E1" w:rsidRDefault="003B70E1" w:rsidP="00774F8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0B56B7"/>
    <w:multiLevelType w:val="hybridMultilevel"/>
    <w:tmpl w:val="5D363D98"/>
    <w:lvl w:ilvl="0" w:tplc="4212FBEE">
      <w:start w:val="1"/>
      <w:numFmt w:val="decimal"/>
      <w:lvlText w:val="%1."/>
      <w:lvlJc w:val="left"/>
      <w:pPr>
        <w:ind w:left="10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">
    <w:nsid w:val="2E1F234A"/>
    <w:multiLevelType w:val="hybridMultilevel"/>
    <w:tmpl w:val="40DEFAAA"/>
    <w:lvl w:ilvl="0" w:tplc="8F00889C">
      <w:start w:val="1"/>
      <w:numFmt w:val="decimal"/>
      <w:lvlText w:val="（%1）"/>
      <w:lvlJc w:val="left"/>
      <w:pPr>
        <w:ind w:left="1720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2">
    <w:nsid w:val="3D262C4F"/>
    <w:multiLevelType w:val="hybridMultilevel"/>
    <w:tmpl w:val="D72AF3A4"/>
    <w:lvl w:ilvl="0" w:tplc="6E8A45BE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3">
    <w:nsid w:val="663F51B8"/>
    <w:multiLevelType w:val="hybridMultilevel"/>
    <w:tmpl w:val="AEFEDBF6"/>
    <w:lvl w:ilvl="0" w:tplc="AEFA2C4C">
      <w:start w:val="1"/>
      <w:numFmt w:val="decimal"/>
      <w:lvlText w:val="%1."/>
      <w:lvlJc w:val="left"/>
      <w:pPr>
        <w:ind w:left="10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4653D6"/>
    <w:rsid w:val="00001B69"/>
    <w:rsid w:val="00003BD3"/>
    <w:rsid w:val="000063C0"/>
    <w:rsid w:val="000077D6"/>
    <w:rsid w:val="00007EEA"/>
    <w:rsid w:val="00023B31"/>
    <w:rsid w:val="00035E68"/>
    <w:rsid w:val="00036F09"/>
    <w:rsid w:val="00061253"/>
    <w:rsid w:val="00095F98"/>
    <w:rsid w:val="000A7CB2"/>
    <w:rsid w:val="000B2DD5"/>
    <w:rsid w:val="000B5E9A"/>
    <w:rsid w:val="000B7BBE"/>
    <w:rsid w:val="000C6E3C"/>
    <w:rsid w:val="000D0F1D"/>
    <w:rsid w:val="000D1D75"/>
    <w:rsid w:val="000D772C"/>
    <w:rsid w:val="000F4553"/>
    <w:rsid w:val="00100138"/>
    <w:rsid w:val="00106D93"/>
    <w:rsid w:val="00122C0A"/>
    <w:rsid w:val="00134359"/>
    <w:rsid w:val="00150271"/>
    <w:rsid w:val="00160DA3"/>
    <w:rsid w:val="00195D9A"/>
    <w:rsid w:val="001A1031"/>
    <w:rsid w:val="001A662B"/>
    <w:rsid w:val="001A7B85"/>
    <w:rsid w:val="001B5DF1"/>
    <w:rsid w:val="001C0D32"/>
    <w:rsid w:val="001D4932"/>
    <w:rsid w:val="001D6D29"/>
    <w:rsid w:val="001E5D52"/>
    <w:rsid w:val="0020649E"/>
    <w:rsid w:val="00210B0B"/>
    <w:rsid w:val="0021463C"/>
    <w:rsid w:val="0024433C"/>
    <w:rsid w:val="0025424F"/>
    <w:rsid w:val="002577A8"/>
    <w:rsid w:val="0027089B"/>
    <w:rsid w:val="002810B7"/>
    <w:rsid w:val="00287115"/>
    <w:rsid w:val="00294B9B"/>
    <w:rsid w:val="002A5582"/>
    <w:rsid w:val="002E2A88"/>
    <w:rsid w:val="002E6177"/>
    <w:rsid w:val="002E7573"/>
    <w:rsid w:val="002F055C"/>
    <w:rsid w:val="002F4F30"/>
    <w:rsid w:val="002F669D"/>
    <w:rsid w:val="0030669C"/>
    <w:rsid w:val="00325FC1"/>
    <w:rsid w:val="0033204C"/>
    <w:rsid w:val="00332440"/>
    <w:rsid w:val="00336CCB"/>
    <w:rsid w:val="003546AB"/>
    <w:rsid w:val="0036070D"/>
    <w:rsid w:val="003628D5"/>
    <w:rsid w:val="00367DE0"/>
    <w:rsid w:val="00373838"/>
    <w:rsid w:val="003A1B95"/>
    <w:rsid w:val="003A3B3D"/>
    <w:rsid w:val="003B70E1"/>
    <w:rsid w:val="003B7C5C"/>
    <w:rsid w:val="003C1C6E"/>
    <w:rsid w:val="003C405B"/>
    <w:rsid w:val="003C5E39"/>
    <w:rsid w:val="003D09F6"/>
    <w:rsid w:val="003D1581"/>
    <w:rsid w:val="003E2A7F"/>
    <w:rsid w:val="003E4E45"/>
    <w:rsid w:val="003E76A5"/>
    <w:rsid w:val="003F26C1"/>
    <w:rsid w:val="00441F30"/>
    <w:rsid w:val="00443298"/>
    <w:rsid w:val="00452993"/>
    <w:rsid w:val="00454276"/>
    <w:rsid w:val="004622BF"/>
    <w:rsid w:val="00463EF4"/>
    <w:rsid w:val="004653D6"/>
    <w:rsid w:val="00465711"/>
    <w:rsid w:val="0048197A"/>
    <w:rsid w:val="004830AE"/>
    <w:rsid w:val="004946F4"/>
    <w:rsid w:val="004A2F51"/>
    <w:rsid w:val="004C04AE"/>
    <w:rsid w:val="004C25D4"/>
    <w:rsid w:val="004C5527"/>
    <w:rsid w:val="004F22D6"/>
    <w:rsid w:val="005012D9"/>
    <w:rsid w:val="00514D2A"/>
    <w:rsid w:val="00517770"/>
    <w:rsid w:val="005211CD"/>
    <w:rsid w:val="00521E98"/>
    <w:rsid w:val="00522AB0"/>
    <w:rsid w:val="0052617B"/>
    <w:rsid w:val="005348EA"/>
    <w:rsid w:val="005432CE"/>
    <w:rsid w:val="005629D9"/>
    <w:rsid w:val="00564556"/>
    <w:rsid w:val="005707F9"/>
    <w:rsid w:val="00573B52"/>
    <w:rsid w:val="005A0B69"/>
    <w:rsid w:val="005D0E0F"/>
    <w:rsid w:val="005E1AA7"/>
    <w:rsid w:val="005E7966"/>
    <w:rsid w:val="005F0CCF"/>
    <w:rsid w:val="005F4A14"/>
    <w:rsid w:val="00612D5A"/>
    <w:rsid w:val="00621609"/>
    <w:rsid w:val="006268C7"/>
    <w:rsid w:val="00634B55"/>
    <w:rsid w:val="00641F41"/>
    <w:rsid w:val="00645356"/>
    <w:rsid w:val="00662061"/>
    <w:rsid w:val="006935EF"/>
    <w:rsid w:val="006A443C"/>
    <w:rsid w:val="006B229B"/>
    <w:rsid w:val="006B79AE"/>
    <w:rsid w:val="006D5521"/>
    <w:rsid w:val="006E0C2A"/>
    <w:rsid w:val="0071154E"/>
    <w:rsid w:val="007220A6"/>
    <w:rsid w:val="0075665B"/>
    <w:rsid w:val="007571D2"/>
    <w:rsid w:val="00771A92"/>
    <w:rsid w:val="0077313B"/>
    <w:rsid w:val="00774F83"/>
    <w:rsid w:val="0078132E"/>
    <w:rsid w:val="007960C7"/>
    <w:rsid w:val="007A1FFC"/>
    <w:rsid w:val="007A4797"/>
    <w:rsid w:val="007B118C"/>
    <w:rsid w:val="007B628C"/>
    <w:rsid w:val="007D2DE0"/>
    <w:rsid w:val="007D4ACA"/>
    <w:rsid w:val="007E4CB7"/>
    <w:rsid w:val="008272B1"/>
    <w:rsid w:val="00845179"/>
    <w:rsid w:val="008562B4"/>
    <w:rsid w:val="00881907"/>
    <w:rsid w:val="008917A3"/>
    <w:rsid w:val="008A4987"/>
    <w:rsid w:val="008A7698"/>
    <w:rsid w:val="008B4337"/>
    <w:rsid w:val="008B4E4A"/>
    <w:rsid w:val="008C3876"/>
    <w:rsid w:val="008D23D6"/>
    <w:rsid w:val="008D6F06"/>
    <w:rsid w:val="008F4460"/>
    <w:rsid w:val="00915F02"/>
    <w:rsid w:val="0093469A"/>
    <w:rsid w:val="0093741F"/>
    <w:rsid w:val="009533EB"/>
    <w:rsid w:val="00975E4E"/>
    <w:rsid w:val="00984693"/>
    <w:rsid w:val="009D5F89"/>
    <w:rsid w:val="009E0815"/>
    <w:rsid w:val="009E324C"/>
    <w:rsid w:val="009F15CE"/>
    <w:rsid w:val="009F41B3"/>
    <w:rsid w:val="00A1606C"/>
    <w:rsid w:val="00A54766"/>
    <w:rsid w:val="00A612B3"/>
    <w:rsid w:val="00A678EF"/>
    <w:rsid w:val="00A86839"/>
    <w:rsid w:val="00A90A1B"/>
    <w:rsid w:val="00AC3D28"/>
    <w:rsid w:val="00AD053E"/>
    <w:rsid w:val="00AD4DCE"/>
    <w:rsid w:val="00AF2D0B"/>
    <w:rsid w:val="00AF3AAF"/>
    <w:rsid w:val="00B06728"/>
    <w:rsid w:val="00B3346F"/>
    <w:rsid w:val="00B441BE"/>
    <w:rsid w:val="00B5739C"/>
    <w:rsid w:val="00B60544"/>
    <w:rsid w:val="00B622DF"/>
    <w:rsid w:val="00B8465A"/>
    <w:rsid w:val="00BB74A2"/>
    <w:rsid w:val="00BC1A49"/>
    <w:rsid w:val="00BD23B2"/>
    <w:rsid w:val="00C068B9"/>
    <w:rsid w:val="00C12DF8"/>
    <w:rsid w:val="00C261DD"/>
    <w:rsid w:val="00C26281"/>
    <w:rsid w:val="00C269A7"/>
    <w:rsid w:val="00C35CA8"/>
    <w:rsid w:val="00C4256C"/>
    <w:rsid w:val="00C6352C"/>
    <w:rsid w:val="00C651B1"/>
    <w:rsid w:val="00C65A17"/>
    <w:rsid w:val="00C66B30"/>
    <w:rsid w:val="00C71FEB"/>
    <w:rsid w:val="00C840B0"/>
    <w:rsid w:val="00C900F1"/>
    <w:rsid w:val="00CE4524"/>
    <w:rsid w:val="00CE7980"/>
    <w:rsid w:val="00D037A0"/>
    <w:rsid w:val="00D04AC6"/>
    <w:rsid w:val="00D06FFA"/>
    <w:rsid w:val="00D0774B"/>
    <w:rsid w:val="00D27BF3"/>
    <w:rsid w:val="00D66B45"/>
    <w:rsid w:val="00D72F7F"/>
    <w:rsid w:val="00D77ECE"/>
    <w:rsid w:val="00D863A8"/>
    <w:rsid w:val="00DA382E"/>
    <w:rsid w:val="00DC39AA"/>
    <w:rsid w:val="00E114FD"/>
    <w:rsid w:val="00E177DB"/>
    <w:rsid w:val="00E47B3F"/>
    <w:rsid w:val="00E54990"/>
    <w:rsid w:val="00E6033A"/>
    <w:rsid w:val="00E63BD4"/>
    <w:rsid w:val="00E65C21"/>
    <w:rsid w:val="00E70190"/>
    <w:rsid w:val="00E90A57"/>
    <w:rsid w:val="00E918AF"/>
    <w:rsid w:val="00EB042D"/>
    <w:rsid w:val="00EB09F4"/>
    <w:rsid w:val="00EB5D75"/>
    <w:rsid w:val="00EB7E25"/>
    <w:rsid w:val="00EC1639"/>
    <w:rsid w:val="00ED165A"/>
    <w:rsid w:val="00ED5EBC"/>
    <w:rsid w:val="00EE0624"/>
    <w:rsid w:val="00F032C2"/>
    <w:rsid w:val="00F0531D"/>
    <w:rsid w:val="00F117D8"/>
    <w:rsid w:val="00F32141"/>
    <w:rsid w:val="00F406E1"/>
    <w:rsid w:val="00F52CC8"/>
    <w:rsid w:val="00F56810"/>
    <w:rsid w:val="00F61D11"/>
    <w:rsid w:val="00F64D26"/>
    <w:rsid w:val="00F77C9E"/>
    <w:rsid w:val="00F77CC8"/>
    <w:rsid w:val="00F80506"/>
    <w:rsid w:val="00F917D3"/>
    <w:rsid w:val="00F97A87"/>
    <w:rsid w:val="00FE288D"/>
    <w:rsid w:val="00FE61C3"/>
    <w:rsid w:val="00FF2D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mn-Mong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0C34CF7F-1BEF-4443-A807-B7C2F3EC47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653D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74F8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74F83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74F8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74F83"/>
    <w:rPr>
      <w:rFonts w:ascii="Times New Roman" w:eastAsia="宋体" w:hAnsi="Times New Roman" w:cs="Times New Roman"/>
      <w:sz w:val="18"/>
      <w:szCs w:val="18"/>
    </w:rPr>
  </w:style>
  <w:style w:type="paragraph" w:styleId="a5">
    <w:name w:val="List Paragraph"/>
    <w:basedOn w:val="a"/>
    <w:uiPriority w:val="34"/>
    <w:qFormat/>
    <w:rsid w:val="006268C7"/>
    <w:pPr>
      <w:ind w:firstLineChars="200" w:firstLine="420"/>
    </w:pPr>
  </w:style>
  <w:style w:type="paragraph" w:customStyle="1" w:styleId="reader-word-layer">
    <w:name w:val="reader-word-layer"/>
    <w:basedOn w:val="a"/>
    <w:rsid w:val="009D5F8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CharCharCharChar">
    <w:name w:val="Char Char Char Char"/>
    <w:basedOn w:val="a"/>
    <w:rsid w:val="00441F30"/>
    <w:pPr>
      <w:widowControl/>
      <w:spacing w:after="160" w:line="240" w:lineRule="exact"/>
      <w:jc w:val="left"/>
    </w:pPr>
    <w:rPr>
      <w:szCs w:val="20"/>
    </w:rPr>
  </w:style>
  <w:style w:type="paragraph" w:styleId="a6">
    <w:name w:val="Normal (Web)"/>
    <w:basedOn w:val="a"/>
    <w:rsid w:val="000B2DD5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  <w:style w:type="paragraph" w:styleId="a7">
    <w:name w:val="Balloon Text"/>
    <w:basedOn w:val="a"/>
    <w:link w:val="Char1"/>
    <w:uiPriority w:val="99"/>
    <w:semiHidden/>
    <w:unhideWhenUsed/>
    <w:rsid w:val="008272B1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8272B1"/>
    <w:rPr>
      <w:rFonts w:ascii="Times New Roman" w:eastAsia="宋体" w:hAnsi="Times New Roman" w:cs="Times New Roman"/>
      <w:sz w:val="18"/>
      <w:szCs w:val="18"/>
    </w:rPr>
  </w:style>
  <w:style w:type="paragraph" w:customStyle="1" w:styleId="Style4">
    <w:name w:val="_Style 4"/>
    <w:basedOn w:val="a"/>
    <w:rsid w:val="0030669C"/>
    <w:pPr>
      <w:snapToGrid w:val="0"/>
      <w:spacing w:line="360" w:lineRule="auto"/>
      <w:ind w:firstLineChars="200" w:firstLine="200"/>
    </w:pPr>
  </w:style>
  <w:style w:type="paragraph" w:styleId="a8">
    <w:name w:val="Date"/>
    <w:basedOn w:val="a"/>
    <w:next w:val="a"/>
    <w:link w:val="Char2"/>
    <w:uiPriority w:val="99"/>
    <w:semiHidden/>
    <w:unhideWhenUsed/>
    <w:rsid w:val="00325FC1"/>
    <w:pPr>
      <w:ind w:leftChars="2500" w:left="100"/>
    </w:pPr>
  </w:style>
  <w:style w:type="character" w:customStyle="1" w:styleId="Char2">
    <w:name w:val="日期 Char"/>
    <w:basedOn w:val="a0"/>
    <w:link w:val="a8"/>
    <w:uiPriority w:val="99"/>
    <w:semiHidden/>
    <w:rsid w:val="00325FC1"/>
    <w:rPr>
      <w:rFonts w:ascii="Times New Roman" w:eastAsia="宋体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079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12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455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008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0667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714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2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531967">
          <w:marLeft w:val="0"/>
          <w:marRight w:val="0"/>
          <w:marTop w:val="0"/>
          <w:marBottom w:val="0"/>
          <w:divBdr>
            <w:top w:val="single" w:sz="6" w:space="8" w:color="B5B5B5"/>
            <w:left w:val="single" w:sz="6" w:space="0" w:color="B5B5B5"/>
            <w:bottom w:val="single" w:sz="6" w:space="8" w:color="B5B5B5"/>
            <w:right w:val="single" w:sz="6" w:space="0" w:color="B5B5B5"/>
          </w:divBdr>
        </w:div>
      </w:divsChild>
    </w:div>
    <w:div w:id="166882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325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9E8BB6-050C-47EF-95D0-C4BFE957DB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474</TotalTime>
  <Pages>1</Pages>
  <Words>243</Words>
  <Characters>1391</Characters>
  <Application>Microsoft Office Word</Application>
  <DocSecurity>0</DocSecurity>
  <Lines>11</Lines>
  <Paragraphs>3</Paragraphs>
  <ScaleCrop>false</ScaleCrop>
  <Company>Lenovo</Company>
  <LinksUpToDate>false</LinksUpToDate>
  <CharactersWithSpaces>1631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97</cp:revision>
  <cp:lastPrinted>2017-12-28T02:03:00Z</cp:lastPrinted>
  <dcterms:created xsi:type="dcterms:W3CDTF">2017-10-13T06:21:00Z</dcterms:created>
  <dcterms:modified xsi:type="dcterms:W3CDTF">2019-03-26T01:25:00Z</dcterms:modified>
</cp:coreProperties>
</file>