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FA57B5">
      <w:pPr>
        <w:pStyle w:val="2"/>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附件5</w:t>
      </w:r>
    </w:p>
    <w:p w14:paraId="67305977">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破格申报同意推荐书（模板）</w:t>
      </w:r>
    </w:p>
    <w:p w14:paraId="363739DB">
      <w:pPr>
        <w:rPr>
          <w:rFonts w:hint="eastAsia"/>
          <w:color w:val="auto"/>
        </w:rPr>
      </w:pPr>
    </w:p>
    <w:p w14:paraId="1EC0A27F">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仿宋_GB2312" w:hAnsi="仿宋_GB2312" w:eastAsia="仿宋_GB2312" w:cs="仿宋_GB2312"/>
          <w:color w:val="auto"/>
          <w:sz w:val="32"/>
          <w:szCs w:val="32"/>
        </w:rPr>
      </w:pPr>
      <w:r>
        <w:rPr>
          <w:rFonts w:hint="eastAsia" w:ascii="宋体" w:hAnsi="宋体" w:eastAsia="仿宋_GB2312" w:cs="仿宋_GB2312"/>
          <w:color w:val="auto"/>
          <w:kern w:val="0"/>
          <w:sz w:val="32"/>
          <w:szCs w:val="32"/>
          <w:u w:val="none"/>
          <w:shd w:val="clear"/>
          <w:lang w:val="en-US" w:eastAsia="zh-CN" w:bidi="ar"/>
        </w:rPr>
        <w:t>威海临港经济技术开发区碳纤维复合材料工程技术职务资格高级评审委员会</w:t>
      </w:r>
      <w:r>
        <w:rPr>
          <w:rFonts w:hint="eastAsia" w:ascii="仿宋_GB2312" w:hAnsi="仿宋_GB2312" w:eastAsia="仿宋_GB2312" w:cs="仿宋_GB2312"/>
          <w:color w:val="auto"/>
          <w:sz w:val="32"/>
          <w:szCs w:val="32"/>
        </w:rPr>
        <w:t>：</w:t>
      </w:r>
    </w:p>
    <w:p w14:paraId="0F235E2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XXX(身份证号</w:t>
      </w:r>
      <w:r>
        <w:rPr>
          <w:rFonts w:hint="eastAsia" w:ascii="仿宋_GB2312" w:hAnsi="仿宋_GB2312" w:eastAsia="仿宋_GB2312" w:cs="仿宋_GB2312"/>
          <w:color w:val="auto"/>
          <w:sz w:val="32"/>
          <w:szCs w:val="32"/>
          <w:u w:val="none"/>
          <w:lang w:val="en-US" w:eastAsia="zh-CN"/>
        </w:rPr>
        <w:t>：</w:t>
      </w:r>
      <w:r>
        <w:rPr>
          <w:rFonts w:hint="eastAsia" w:ascii="仿宋_GB2312" w:hAnsi="仿宋_GB2312" w:eastAsia="仿宋_GB2312" w:cs="仿宋_GB2312"/>
          <w:color w:val="auto"/>
          <w:sz w:val="32"/>
          <w:szCs w:val="32"/>
          <w:u w:val="single"/>
          <w:lang w:val="en-US" w:eastAsia="zh-CN"/>
        </w:rPr>
        <w:t>XXXXXX</w:t>
      </w:r>
      <w:r>
        <w:rPr>
          <w:rFonts w:hint="eastAsia" w:ascii="仿宋_GB2312" w:hAnsi="仿宋_GB2312" w:eastAsia="仿宋_GB2312" w:cs="仿宋_GB2312"/>
          <w:color w:val="auto"/>
          <w:sz w:val="32"/>
          <w:szCs w:val="32"/>
          <w:lang w:val="en-US" w:eastAsia="zh-CN"/>
        </w:rPr>
        <w:t>)在XXX有限公司从事XX工作，现专业技术职务****，因****破格</w:t>
      </w:r>
      <w:r>
        <w:rPr>
          <w:rFonts w:hint="eastAsia" w:ascii="仿宋_GB2312" w:hAnsi="仿宋_GB2312" w:eastAsia="仿宋_GB2312" w:cs="仿宋_GB2312"/>
          <w:color w:val="auto"/>
          <w:sz w:val="32"/>
          <w:szCs w:val="32"/>
        </w:rPr>
        <w:t>（可简单介绍</w:t>
      </w:r>
      <w:r>
        <w:rPr>
          <w:rFonts w:hint="eastAsia" w:ascii="仿宋_GB2312" w:hAnsi="仿宋_GB2312" w:eastAsia="仿宋_GB2312" w:cs="仿宋_GB2312"/>
          <w:color w:val="auto"/>
          <w:sz w:val="32"/>
          <w:szCs w:val="32"/>
          <w:lang w:val="en-US" w:eastAsia="zh-CN"/>
        </w:rPr>
        <w:t>推荐人员</w:t>
      </w:r>
      <w:r>
        <w:rPr>
          <w:rFonts w:hint="eastAsia" w:ascii="仿宋_GB2312" w:hAnsi="仿宋_GB2312" w:eastAsia="仿宋_GB2312" w:cs="仿宋_GB2312"/>
          <w:color w:val="auto"/>
          <w:sz w:val="32"/>
          <w:szCs w:val="32"/>
        </w:rPr>
        <w:t>基本情况）。</w:t>
      </w:r>
    </w:p>
    <w:p w14:paraId="14FAD1AB">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经综合考察，该同志展现出突出的技术创新能力，取得多项原创性科技成果，符合破格申报高级职</w:t>
      </w:r>
      <w:bookmarkStart w:id="0" w:name="_GoBack"/>
      <w:bookmarkEnd w:id="0"/>
      <w:r>
        <w:rPr>
          <w:rFonts w:hint="eastAsia" w:ascii="仿宋_GB2312" w:hAnsi="仿宋_GB2312" w:eastAsia="仿宋_GB2312" w:cs="仿宋_GB2312"/>
          <w:color w:val="auto"/>
          <w:sz w:val="32"/>
          <w:szCs w:val="32"/>
          <w:lang w:val="en-US" w:eastAsia="zh-CN"/>
        </w:rPr>
        <w:t>称的条件。同意推荐其破格参加</w:t>
      </w:r>
      <w:r>
        <w:rPr>
          <w:rFonts w:hint="eastAsia" w:ascii="宋体" w:hAnsi="宋体" w:eastAsia="仿宋_GB2312" w:cs="仿宋_GB2312"/>
          <w:color w:val="auto"/>
          <w:kern w:val="0"/>
          <w:sz w:val="32"/>
          <w:szCs w:val="32"/>
          <w:u w:val="none"/>
          <w:shd w:val="clear"/>
          <w:lang w:val="en-US" w:eastAsia="zh-CN" w:bidi="ar"/>
        </w:rPr>
        <w:t>碳纤维复合材料工程技术职务资格高级评审，</w:t>
      </w:r>
      <w:r>
        <w:rPr>
          <w:rFonts w:hint="eastAsia" w:ascii="仿宋_GB2312" w:hAnsi="仿宋_GB2312" w:eastAsia="仿宋_GB2312" w:cs="仿宋_GB2312"/>
          <w:color w:val="auto"/>
          <w:sz w:val="32"/>
          <w:szCs w:val="32"/>
          <w:lang w:val="en-US" w:eastAsia="zh-CN"/>
        </w:rPr>
        <w:t>本人愿为推荐行为承担相应责任。</w:t>
      </w:r>
    </w:p>
    <w:p w14:paraId="60D7C20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0C222CC1">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righ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推荐人</w:t>
      </w:r>
      <w:r>
        <w:rPr>
          <w:rFonts w:hint="eastAsia" w:ascii="仿宋_GB2312" w:hAnsi="仿宋_GB2312" w:eastAsia="仿宋_GB2312" w:cs="仿宋_GB2312"/>
          <w:color w:val="auto"/>
          <w:sz w:val="32"/>
          <w:szCs w:val="32"/>
        </w:rPr>
        <w:t>签字：</w:t>
      </w:r>
      <w:r>
        <w:rPr>
          <w:rFonts w:hint="eastAsia" w:ascii="仿宋_GB2312" w:hAnsi="仿宋_GB2312" w:eastAsia="仿宋_GB2312" w:cs="仿宋_GB2312"/>
          <w:color w:val="auto"/>
          <w:sz w:val="32"/>
          <w:szCs w:val="32"/>
          <w:lang w:val="en-US" w:eastAsia="zh-CN"/>
        </w:rPr>
        <w:t xml:space="preserve">         </w:t>
      </w:r>
    </w:p>
    <w:p w14:paraId="11212DF9">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年  月  日</w:t>
      </w:r>
    </w:p>
    <w:p w14:paraId="0C6A8E0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3FE6EA6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5BBF53D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身份证</w:t>
      </w:r>
      <w:r>
        <w:rPr>
          <w:rFonts w:hint="eastAsia" w:ascii="仿宋_GB2312" w:hAnsi="仿宋_GB2312" w:eastAsia="仿宋_GB2312" w:cs="仿宋_GB2312"/>
          <w:color w:val="auto"/>
          <w:sz w:val="32"/>
          <w:szCs w:val="32"/>
          <w:lang w:val="en-US" w:eastAsia="zh-CN"/>
        </w:rPr>
        <w:t>和正高级工程师证书</w:t>
      </w:r>
      <w:r>
        <w:rPr>
          <w:rFonts w:hint="eastAsia" w:ascii="仿宋_GB2312" w:hAnsi="仿宋_GB2312" w:eastAsia="仿宋_GB2312" w:cs="仿宋_GB2312"/>
          <w:color w:val="auto"/>
          <w:sz w:val="32"/>
          <w:szCs w:val="32"/>
        </w:rPr>
        <w:t>复印件附后（在上面写明“仅用于职称评审使用”）</w:t>
      </w:r>
    </w:p>
    <w:p w14:paraId="55F25264">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5F4F4753">
      <w:pPr>
        <w:overflowPunct w:val="0"/>
        <w:jc w:val="left"/>
        <w:rPr>
          <w:rFonts w:ascii="仿宋_GB2312" w:hAnsi="仿宋_GB2312" w:eastAsia="仿宋_GB2312" w:cs="仿宋_GB2312"/>
          <w:color w:val="auto"/>
          <w:kern w:val="0"/>
          <w:sz w:val="30"/>
          <w:szCs w:val="30"/>
          <w:shd w:val="clear" w:color="auto" w:fill="FFFFFF"/>
          <w:lang w:bidi="ar"/>
        </w:rPr>
      </w:pPr>
    </w:p>
    <w:p w14:paraId="7A644A66">
      <w:pPr>
        <w:overflowPunct w:val="0"/>
        <w:jc w:val="left"/>
        <w:rPr>
          <w:rFonts w:ascii="仿宋_GB2312" w:hAnsi="仿宋_GB2312" w:eastAsia="仿宋_GB2312" w:cs="仿宋_GB2312"/>
          <w:color w:val="auto"/>
          <w:kern w:val="0"/>
          <w:sz w:val="30"/>
          <w:szCs w:val="30"/>
          <w:shd w:val="clear" w:color="auto" w:fill="FFFFFF"/>
          <w:lang w:bidi="ar"/>
        </w:rPr>
      </w:pPr>
    </w:p>
    <w:p w14:paraId="0038DDC2">
      <w:pPr>
        <w:rPr>
          <w:rFonts w:ascii="微软雅黑" w:hAnsi="微软雅黑" w:eastAsia="微软雅黑" w:cs="微软雅黑"/>
          <w:spacing w:val="19"/>
          <w:position w:val="-2"/>
          <w:sz w:val="42"/>
          <w:szCs w:val="42"/>
        </w:rPr>
      </w:pPr>
      <w:r>
        <w:rPr>
          <w:rFonts w:ascii="微软雅黑" w:hAnsi="微软雅黑" w:eastAsia="微软雅黑" w:cs="微软雅黑"/>
          <w:spacing w:val="19"/>
          <w:position w:val="-2"/>
          <w:sz w:val="42"/>
          <w:szCs w:val="42"/>
        </w:rPr>
        <w:br w:type="page"/>
      </w:r>
    </w:p>
    <w:p w14:paraId="7C8DC89B">
      <w:pPr>
        <w:keepNext w:val="0"/>
        <w:keepLines w:val="0"/>
        <w:pageBreakBefore w:val="0"/>
        <w:widowControl w:val="0"/>
        <w:kinsoku/>
        <w:wordWrap/>
        <w:overflowPunct/>
        <w:topLinePunct w:val="0"/>
        <w:autoSpaceDE/>
        <w:autoSpaceDN/>
        <w:bidi w:val="0"/>
        <w:adjustRightInd/>
        <w:snapToGrid/>
        <w:spacing w:line="425" w:lineRule="exact"/>
        <w:ind w:left="0"/>
        <w:jc w:val="center"/>
        <w:textAlignment w:val="auto"/>
        <w:rPr>
          <w:rFonts w:hint="eastAsia" w:ascii="方正小标宋_GBK" w:hAnsi="方正小标宋_GBK" w:eastAsia="方正小标宋_GBK" w:cs="方正小标宋_GBK"/>
          <w:sz w:val="42"/>
          <w:szCs w:val="42"/>
        </w:rPr>
      </w:pPr>
      <w:r>
        <w:rPr>
          <w:rFonts w:hint="eastAsia" w:ascii="方正小标宋_GBK" w:hAnsi="方正小标宋_GBK" w:eastAsia="方正小标宋_GBK" w:cs="方正小标宋_GBK"/>
          <w:spacing w:val="19"/>
          <w:position w:val="-2"/>
          <w:sz w:val="42"/>
          <w:szCs w:val="42"/>
        </w:rPr>
        <w:t>破格申报推荐表</w:t>
      </w:r>
    </w:p>
    <w:p w14:paraId="0720E57F">
      <w:pPr>
        <w:spacing w:before="54"/>
      </w:pPr>
    </w:p>
    <w:tbl>
      <w:tblPr>
        <w:tblStyle w:val="8"/>
        <w:tblW w:w="996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9"/>
        <w:gridCol w:w="1845"/>
        <w:gridCol w:w="889"/>
        <w:gridCol w:w="992"/>
        <w:gridCol w:w="1416"/>
        <w:gridCol w:w="1519"/>
        <w:gridCol w:w="2052"/>
      </w:tblGrid>
      <w:tr w14:paraId="434091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jc w:val="center"/>
        </w:trPr>
        <w:tc>
          <w:tcPr>
            <w:tcW w:w="1249" w:type="dxa"/>
            <w:vAlign w:val="top"/>
          </w:tcPr>
          <w:p w14:paraId="3DCF8842">
            <w:pPr>
              <w:spacing w:before="226" w:line="219" w:lineRule="auto"/>
              <w:ind w:left="391"/>
              <w:rPr>
                <w:rFonts w:ascii="宋体" w:hAnsi="宋体" w:eastAsia="宋体" w:cs="宋体"/>
                <w:sz w:val="24"/>
                <w:szCs w:val="24"/>
              </w:rPr>
            </w:pPr>
            <w:r>
              <w:rPr>
                <w:rFonts w:ascii="宋体" w:hAnsi="宋体" w:eastAsia="宋体" w:cs="宋体"/>
                <w:spacing w:val="-5"/>
                <w:sz w:val="24"/>
                <w:szCs w:val="24"/>
              </w:rPr>
              <w:t>姓名</w:t>
            </w:r>
          </w:p>
        </w:tc>
        <w:tc>
          <w:tcPr>
            <w:tcW w:w="1845" w:type="dxa"/>
            <w:vAlign w:val="top"/>
          </w:tcPr>
          <w:p w14:paraId="4950714E">
            <w:pPr>
              <w:rPr>
                <w:rFonts w:ascii="Arial"/>
                <w:sz w:val="21"/>
              </w:rPr>
            </w:pPr>
          </w:p>
        </w:tc>
        <w:tc>
          <w:tcPr>
            <w:tcW w:w="889" w:type="dxa"/>
            <w:vAlign w:val="top"/>
          </w:tcPr>
          <w:p w14:paraId="46F3B984">
            <w:pPr>
              <w:spacing w:before="226" w:line="220" w:lineRule="auto"/>
              <w:ind w:left="213"/>
              <w:rPr>
                <w:rFonts w:ascii="宋体" w:hAnsi="宋体" w:eastAsia="宋体" w:cs="宋体"/>
                <w:sz w:val="24"/>
                <w:szCs w:val="24"/>
              </w:rPr>
            </w:pPr>
            <w:r>
              <w:rPr>
                <w:rFonts w:ascii="宋体" w:hAnsi="宋体" w:eastAsia="宋体" w:cs="宋体"/>
                <w:spacing w:val="-7"/>
                <w:sz w:val="24"/>
                <w:szCs w:val="24"/>
              </w:rPr>
              <w:t>性别</w:t>
            </w:r>
          </w:p>
        </w:tc>
        <w:tc>
          <w:tcPr>
            <w:tcW w:w="992" w:type="dxa"/>
            <w:vAlign w:val="top"/>
          </w:tcPr>
          <w:p w14:paraId="471C7984">
            <w:pPr>
              <w:rPr>
                <w:rFonts w:ascii="Arial"/>
                <w:sz w:val="21"/>
              </w:rPr>
            </w:pPr>
          </w:p>
        </w:tc>
        <w:tc>
          <w:tcPr>
            <w:tcW w:w="1416" w:type="dxa"/>
            <w:vAlign w:val="top"/>
          </w:tcPr>
          <w:p w14:paraId="1375EDC6">
            <w:pPr>
              <w:spacing w:before="226" w:line="220" w:lineRule="auto"/>
              <w:ind w:left="255"/>
              <w:rPr>
                <w:rFonts w:ascii="宋体" w:hAnsi="宋体" w:eastAsia="宋体" w:cs="宋体"/>
                <w:sz w:val="24"/>
                <w:szCs w:val="24"/>
              </w:rPr>
            </w:pPr>
            <w:r>
              <w:rPr>
                <w:rFonts w:ascii="宋体" w:hAnsi="宋体" w:eastAsia="宋体" w:cs="宋体"/>
                <w:spacing w:val="-8"/>
                <w:sz w:val="24"/>
                <w:szCs w:val="24"/>
              </w:rPr>
              <w:t>出生日期</w:t>
            </w:r>
          </w:p>
        </w:tc>
        <w:tc>
          <w:tcPr>
            <w:tcW w:w="1519" w:type="dxa"/>
            <w:vAlign w:val="top"/>
          </w:tcPr>
          <w:p w14:paraId="732FE1CF">
            <w:pPr>
              <w:rPr>
                <w:rFonts w:ascii="Arial"/>
                <w:sz w:val="21"/>
              </w:rPr>
            </w:pPr>
          </w:p>
        </w:tc>
        <w:tc>
          <w:tcPr>
            <w:tcW w:w="2052" w:type="dxa"/>
            <w:vMerge w:val="restart"/>
            <w:tcBorders>
              <w:bottom w:val="nil"/>
            </w:tcBorders>
            <w:vAlign w:val="top"/>
          </w:tcPr>
          <w:p w14:paraId="2AE79A70">
            <w:pPr>
              <w:spacing w:line="253" w:lineRule="auto"/>
              <w:rPr>
                <w:rFonts w:ascii="Arial"/>
                <w:sz w:val="21"/>
              </w:rPr>
            </w:pPr>
          </w:p>
          <w:p w14:paraId="3E044656">
            <w:pPr>
              <w:spacing w:line="253" w:lineRule="auto"/>
              <w:rPr>
                <w:rFonts w:ascii="Arial"/>
                <w:sz w:val="21"/>
              </w:rPr>
            </w:pPr>
          </w:p>
          <w:p w14:paraId="2342F8D6">
            <w:pPr>
              <w:spacing w:line="253" w:lineRule="auto"/>
              <w:rPr>
                <w:rFonts w:ascii="Arial"/>
                <w:sz w:val="21"/>
              </w:rPr>
            </w:pPr>
          </w:p>
          <w:p w14:paraId="066CBB27">
            <w:pPr>
              <w:spacing w:line="253" w:lineRule="auto"/>
              <w:rPr>
                <w:rFonts w:ascii="Arial"/>
                <w:sz w:val="21"/>
              </w:rPr>
            </w:pPr>
          </w:p>
          <w:p w14:paraId="0AFE3566">
            <w:pPr>
              <w:spacing w:line="254" w:lineRule="auto"/>
              <w:rPr>
                <w:rFonts w:ascii="Arial"/>
                <w:sz w:val="21"/>
              </w:rPr>
            </w:pPr>
          </w:p>
          <w:p w14:paraId="090EFC21">
            <w:pPr>
              <w:spacing w:before="78" w:line="220" w:lineRule="auto"/>
              <w:ind w:left="799"/>
              <w:rPr>
                <w:rFonts w:ascii="宋体" w:hAnsi="宋体" w:eastAsia="宋体" w:cs="宋体"/>
                <w:sz w:val="24"/>
                <w:szCs w:val="24"/>
              </w:rPr>
            </w:pPr>
            <w:r>
              <w:rPr>
                <w:rFonts w:ascii="宋体" w:hAnsi="宋体" w:eastAsia="宋体" w:cs="宋体"/>
                <w:spacing w:val="-9"/>
                <w:sz w:val="24"/>
                <w:szCs w:val="24"/>
              </w:rPr>
              <w:t>照片</w:t>
            </w:r>
          </w:p>
        </w:tc>
      </w:tr>
      <w:tr w14:paraId="140A58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jc w:val="center"/>
        </w:trPr>
        <w:tc>
          <w:tcPr>
            <w:tcW w:w="1249" w:type="dxa"/>
            <w:vAlign w:val="top"/>
          </w:tcPr>
          <w:p w14:paraId="168CD65E">
            <w:pPr>
              <w:spacing w:before="221" w:line="220" w:lineRule="auto"/>
              <w:ind w:left="154"/>
              <w:rPr>
                <w:rFonts w:ascii="宋体" w:hAnsi="宋体" w:eastAsia="宋体" w:cs="宋体"/>
                <w:sz w:val="24"/>
                <w:szCs w:val="24"/>
              </w:rPr>
            </w:pPr>
            <w:r>
              <w:rPr>
                <w:rFonts w:ascii="宋体" w:hAnsi="宋体" w:eastAsia="宋体" w:cs="宋体"/>
                <w:spacing w:val="-4"/>
                <w:sz w:val="24"/>
                <w:szCs w:val="24"/>
              </w:rPr>
              <w:t>工作单位</w:t>
            </w:r>
          </w:p>
        </w:tc>
        <w:tc>
          <w:tcPr>
            <w:tcW w:w="3726" w:type="dxa"/>
            <w:gridSpan w:val="3"/>
            <w:vAlign w:val="top"/>
          </w:tcPr>
          <w:p w14:paraId="2C2AB850">
            <w:pPr>
              <w:rPr>
                <w:rFonts w:ascii="Arial"/>
                <w:sz w:val="21"/>
              </w:rPr>
            </w:pPr>
          </w:p>
        </w:tc>
        <w:tc>
          <w:tcPr>
            <w:tcW w:w="1416" w:type="dxa"/>
            <w:vAlign w:val="top"/>
          </w:tcPr>
          <w:p w14:paraId="59689769">
            <w:pPr>
              <w:spacing w:before="221" w:line="219" w:lineRule="auto"/>
              <w:ind w:left="239"/>
              <w:rPr>
                <w:rFonts w:ascii="宋体" w:hAnsi="宋体" w:eastAsia="宋体" w:cs="宋体"/>
                <w:sz w:val="24"/>
                <w:szCs w:val="24"/>
              </w:rPr>
            </w:pPr>
            <w:r>
              <w:rPr>
                <w:rFonts w:ascii="宋体" w:hAnsi="宋体" w:eastAsia="宋体" w:cs="宋体"/>
                <w:spacing w:val="-4"/>
                <w:sz w:val="24"/>
                <w:szCs w:val="24"/>
              </w:rPr>
              <w:t>行政职务</w:t>
            </w:r>
          </w:p>
        </w:tc>
        <w:tc>
          <w:tcPr>
            <w:tcW w:w="1519" w:type="dxa"/>
            <w:vAlign w:val="top"/>
          </w:tcPr>
          <w:p w14:paraId="2E63B719">
            <w:pPr>
              <w:rPr>
                <w:rFonts w:ascii="Arial"/>
                <w:sz w:val="21"/>
              </w:rPr>
            </w:pPr>
          </w:p>
        </w:tc>
        <w:tc>
          <w:tcPr>
            <w:tcW w:w="2052" w:type="dxa"/>
            <w:vMerge w:val="continue"/>
            <w:tcBorders>
              <w:top w:val="nil"/>
              <w:bottom w:val="nil"/>
            </w:tcBorders>
            <w:vAlign w:val="top"/>
          </w:tcPr>
          <w:p w14:paraId="734B52EC">
            <w:pPr>
              <w:rPr>
                <w:rFonts w:ascii="Arial"/>
                <w:sz w:val="21"/>
              </w:rPr>
            </w:pPr>
          </w:p>
        </w:tc>
      </w:tr>
      <w:tr w14:paraId="54978C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jc w:val="center"/>
        </w:trPr>
        <w:tc>
          <w:tcPr>
            <w:tcW w:w="1249" w:type="dxa"/>
            <w:vAlign w:val="top"/>
          </w:tcPr>
          <w:p w14:paraId="45209331">
            <w:pPr>
              <w:spacing w:before="58" w:line="237" w:lineRule="auto"/>
              <w:ind w:left="395" w:right="348" w:hanging="33"/>
              <w:rPr>
                <w:rFonts w:ascii="宋体" w:hAnsi="宋体" w:eastAsia="宋体" w:cs="宋体"/>
                <w:sz w:val="24"/>
                <w:szCs w:val="24"/>
              </w:rPr>
            </w:pPr>
            <w:r>
              <w:rPr>
                <w:rFonts w:ascii="宋体" w:hAnsi="宋体" w:eastAsia="宋体" w:cs="宋体"/>
                <w:spacing w:val="-5"/>
                <w:sz w:val="24"/>
                <w:szCs w:val="24"/>
              </w:rPr>
              <w:t>学历</w:t>
            </w:r>
            <w:r>
              <w:rPr>
                <w:rFonts w:ascii="Times New Roman" w:hAnsi="Times New Roman" w:eastAsia="Times New Roman" w:cs="Times New Roman"/>
                <w:spacing w:val="-5"/>
                <w:sz w:val="24"/>
                <w:szCs w:val="24"/>
              </w:rPr>
              <w:t>/</w:t>
            </w:r>
            <w:r>
              <w:rPr>
                <w:rFonts w:ascii="Times New Roman" w:hAnsi="Times New Roman" w:eastAsia="Times New Roman" w:cs="Times New Roman"/>
                <w:sz w:val="24"/>
                <w:szCs w:val="24"/>
              </w:rPr>
              <w:t xml:space="preserve"> </w:t>
            </w:r>
            <w:r>
              <w:rPr>
                <w:rFonts w:ascii="宋体" w:hAnsi="宋体" w:eastAsia="宋体" w:cs="宋体"/>
                <w:spacing w:val="-8"/>
                <w:sz w:val="24"/>
                <w:szCs w:val="24"/>
              </w:rPr>
              <w:t>学位</w:t>
            </w:r>
          </w:p>
        </w:tc>
        <w:tc>
          <w:tcPr>
            <w:tcW w:w="3726" w:type="dxa"/>
            <w:gridSpan w:val="3"/>
            <w:vAlign w:val="top"/>
          </w:tcPr>
          <w:p w14:paraId="06C363F3">
            <w:pPr>
              <w:rPr>
                <w:rFonts w:ascii="Arial"/>
                <w:sz w:val="21"/>
              </w:rPr>
            </w:pPr>
          </w:p>
        </w:tc>
        <w:tc>
          <w:tcPr>
            <w:tcW w:w="1416" w:type="dxa"/>
            <w:vAlign w:val="top"/>
          </w:tcPr>
          <w:p w14:paraId="3C1BA2CC">
            <w:pPr>
              <w:spacing w:before="223" w:line="220" w:lineRule="auto"/>
              <w:ind w:left="117"/>
              <w:rPr>
                <w:rFonts w:ascii="宋体" w:hAnsi="宋体" w:eastAsia="宋体" w:cs="宋体"/>
                <w:sz w:val="24"/>
                <w:szCs w:val="24"/>
              </w:rPr>
            </w:pPr>
            <w:r>
              <w:rPr>
                <w:rFonts w:ascii="宋体" w:hAnsi="宋体" w:eastAsia="宋体" w:cs="宋体"/>
                <w:spacing w:val="-3"/>
                <w:sz w:val="24"/>
                <w:szCs w:val="24"/>
              </w:rPr>
              <w:t>现从事专业</w:t>
            </w:r>
          </w:p>
        </w:tc>
        <w:tc>
          <w:tcPr>
            <w:tcW w:w="1519" w:type="dxa"/>
            <w:vAlign w:val="top"/>
          </w:tcPr>
          <w:p w14:paraId="72272DF5">
            <w:pPr>
              <w:rPr>
                <w:rFonts w:ascii="Arial"/>
                <w:sz w:val="21"/>
              </w:rPr>
            </w:pPr>
          </w:p>
        </w:tc>
        <w:tc>
          <w:tcPr>
            <w:tcW w:w="2052" w:type="dxa"/>
            <w:vMerge w:val="continue"/>
            <w:tcBorders>
              <w:top w:val="nil"/>
              <w:bottom w:val="nil"/>
            </w:tcBorders>
            <w:vAlign w:val="top"/>
          </w:tcPr>
          <w:p w14:paraId="25777385">
            <w:pPr>
              <w:rPr>
                <w:rFonts w:ascii="Arial"/>
                <w:sz w:val="21"/>
              </w:rPr>
            </w:pPr>
          </w:p>
        </w:tc>
      </w:tr>
      <w:tr w14:paraId="625179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jc w:val="center"/>
        </w:trPr>
        <w:tc>
          <w:tcPr>
            <w:tcW w:w="1249" w:type="dxa"/>
            <w:vAlign w:val="top"/>
          </w:tcPr>
          <w:p w14:paraId="5FC86348">
            <w:pPr>
              <w:spacing w:before="58" w:line="220" w:lineRule="auto"/>
              <w:ind w:left="153"/>
              <w:rPr>
                <w:rFonts w:ascii="宋体" w:hAnsi="宋体" w:eastAsia="宋体" w:cs="宋体"/>
                <w:sz w:val="24"/>
                <w:szCs w:val="24"/>
              </w:rPr>
            </w:pPr>
            <w:r>
              <w:rPr>
                <w:rFonts w:ascii="宋体" w:hAnsi="宋体" w:eastAsia="宋体" w:cs="宋体"/>
                <w:spacing w:val="-3"/>
                <w:sz w:val="24"/>
                <w:szCs w:val="24"/>
              </w:rPr>
              <w:t>现职称及</w:t>
            </w:r>
          </w:p>
          <w:p w14:paraId="3A3E3E91">
            <w:pPr>
              <w:spacing w:before="40" w:line="219" w:lineRule="auto"/>
              <w:ind w:left="154"/>
              <w:rPr>
                <w:rFonts w:ascii="宋体" w:hAnsi="宋体" w:eastAsia="宋体" w:cs="宋体"/>
                <w:sz w:val="24"/>
                <w:szCs w:val="24"/>
              </w:rPr>
            </w:pPr>
            <w:r>
              <w:rPr>
                <w:rFonts w:ascii="宋体" w:hAnsi="宋体" w:eastAsia="宋体" w:cs="宋体"/>
                <w:spacing w:val="-4"/>
                <w:sz w:val="24"/>
                <w:szCs w:val="24"/>
              </w:rPr>
              <w:t>取得时间</w:t>
            </w:r>
          </w:p>
        </w:tc>
        <w:tc>
          <w:tcPr>
            <w:tcW w:w="3726" w:type="dxa"/>
            <w:gridSpan w:val="3"/>
            <w:vAlign w:val="top"/>
          </w:tcPr>
          <w:p w14:paraId="58730F37">
            <w:pPr>
              <w:rPr>
                <w:rFonts w:ascii="Arial"/>
                <w:sz w:val="21"/>
              </w:rPr>
            </w:pPr>
          </w:p>
        </w:tc>
        <w:tc>
          <w:tcPr>
            <w:tcW w:w="1416" w:type="dxa"/>
            <w:vAlign w:val="top"/>
          </w:tcPr>
          <w:p w14:paraId="0F6B7828">
            <w:pPr>
              <w:spacing w:before="222" w:line="219" w:lineRule="auto"/>
              <w:ind w:left="266"/>
              <w:rPr>
                <w:rFonts w:ascii="宋体" w:hAnsi="宋体" w:eastAsia="宋体" w:cs="宋体"/>
                <w:sz w:val="24"/>
                <w:szCs w:val="24"/>
              </w:rPr>
            </w:pPr>
            <w:r>
              <w:rPr>
                <w:rFonts w:ascii="宋体" w:hAnsi="宋体" w:eastAsia="宋体" w:cs="宋体"/>
                <w:spacing w:val="-11"/>
                <w:sz w:val="24"/>
                <w:szCs w:val="24"/>
              </w:rPr>
              <w:t>申报级别</w:t>
            </w:r>
          </w:p>
        </w:tc>
        <w:tc>
          <w:tcPr>
            <w:tcW w:w="1519" w:type="dxa"/>
            <w:vAlign w:val="top"/>
          </w:tcPr>
          <w:p w14:paraId="1F049FBD">
            <w:pPr>
              <w:rPr>
                <w:rFonts w:ascii="Arial"/>
                <w:sz w:val="21"/>
              </w:rPr>
            </w:pPr>
          </w:p>
        </w:tc>
        <w:tc>
          <w:tcPr>
            <w:tcW w:w="2052" w:type="dxa"/>
            <w:vMerge w:val="continue"/>
            <w:tcBorders>
              <w:top w:val="nil"/>
            </w:tcBorders>
            <w:vAlign w:val="top"/>
          </w:tcPr>
          <w:p w14:paraId="3F489FBA">
            <w:pPr>
              <w:rPr>
                <w:rFonts w:ascii="Arial"/>
                <w:sz w:val="21"/>
              </w:rPr>
            </w:pPr>
          </w:p>
        </w:tc>
      </w:tr>
      <w:tr w14:paraId="1C8454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jc w:val="center"/>
        </w:trPr>
        <w:tc>
          <w:tcPr>
            <w:tcW w:w="1249" w:type="dxa"/>
            <w:vAlign w:val="top"/>
          </w:tcPr>
          <w:p w14:paraId="5AFC0114">
            <w:pPr>
              <w:spacing w:before="223" w:line="219" w:lineRule="auto"/>
              <w:ind w:left="150"/>
              <w:rPr>
                <w:rFonts w:ascii="宋体" w:hAnsi="宋体" w:eastAsia="宋体" w:cs="宋体"/>
                <w:sz w:val="24"/>
                <w:szCs w:val="24"/>
              </w:rPr>
            </w:pPr>
            <w:r>
              <w:rPr>
                <w:rFonts w:ascii="宋体" w:hAnsi="宋体" w:eastAsia="宋体" w:cs="宋体"/>
                <w:spacing w:val="-3"/>
                <w:sz w:val="24"/>
                <w:szCs w:val="24"/>
              </w:rPr>
              <w:t>破格方式</w:t>
            </w:r>
          </w:p>
        </w:tc>
        <w:tc>
          <w:tcPr>
            <w:tcW w:w="3726" w:type="dxa"/>
            <w:gridSpan w:val="3"/>
            <w:vAlign w:val="top"/>
          </w:tcPr>
          <w:p w14:paraId="754B0833">
            <w:pPr>
              <w:rPr>
                <w:rFonts w:ascii="Arial"/>
                <w:sz w:val="21"/>
              </w:rPr>
            </w:pPr>
          </w:p>
        </w:tc>
        <w:tc>
          <w:tcPr>
            <w:tcW w:w="1416" w:type="dxa"/>
            <w:vAlign w:val="top"/>
          </w:tcPr>
          <w:p w14:paraId="17A3886F">
            <w:pPr>
              <w:spacing w:before="223" w:line="219" w:lineRule="auto"/>
              <w:ind w:left="266"/>
              <w:rPr>
                <w:rFonts w:ascii="宋体" w:hAnsi="宋体" w:eastAsia="宋体" w:cs="宋体"/>
                <w:sz w:val="24"/>
                <w:szCs w:val="24"/>
              </w:rPr>
            </w:pPr>
            <w:r>
              <w:rPr>
                <w:rFonts w:ascii="宋体" w:hAnsi="宋体" w:eastAsia="宋体" w:cs="宋体"/>
                <w:spacing w:val="-11"/>
                <w:sz w:val="24"/>
                <w:szCs w:val="24"/>
              </w:rPr>
              <w:t>申报系列</w:t>
            </w:r>
          </w:p>
        </w:tc>
        <w:tc>
          <w:tcPr>
            <w:tcW w:w="3571" w:type="dxa"/>
            <w:gridSpan w:val="2"/>
            <w:vAlign w:val="top"/>
          </w:tcPr>
          <w:p w14:paraId="2FAA0E2C">
            <w:pPr>
              <w:rPr>
                <w:rFonts w:ascii="Arial"/>
                <w:sz w:val="21"/>
              </w:rPr>
            </w:pPr>
          </w:p>
        </w:tc>
      </w:tr>
      <w:tr w14:paraId="78B1F2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0" w:hRule="atLeast"/>
          <w:jc w:val="center"/>
        </w:trPr>
        <w:tc>
          <w:tcPr>
            <w:tcW w:w="1249" w:type="dxa"/>
            <w:vAlign w:val="top"/>
          </w:tcPr>
          <w:p w14:paraId="7F89B1C3">
            <w:pPr>
              <w:spacing w:line="246" w:lineRule="auto"/>
              <w:rPr>
                <w:rFonts w:ascii="Arial"/>
                <w:sz w:val="21"/>
              </w:rPr>
            </w:pPr>
          </w:p>
          <w:p w14:paraId="35627ECA">
            <w:pPr>
              <w:spacing w:line="246" w:lineRule="auto"/>
              <w:rPr>
                <w:rFonts w:ascii="Arial"/>
                <w:sz w:val="21"/>
              </w:rPr>
            </w:pPr>
          </w:p>
          <w:p w14:paraId="3E6ACC12">
            <w:pPr>
              <w:spacing w:line="246" w:lineRule="auto"/>
              <w:rPr>
                <w:rFonts w:ascii="Arial"/>
                <w:sz w:val="21"/>
              </w:rPr>
            </w:pPr>
          </w:p>
          <w:p w14:paraId="6ADA5890">
            <w:pPr>
              <w:spacing w:line="246" w:lineRule="auto"/>
              <w:rPr>
                <w:rFonts w:ascii="Arial"/>
                <w:sz w:val="21"/>
              </w:rPr>
            </w:pPr>
          </w:p>
          <w:p w14:paraId="55EDEA60">
            <w:pPr>
              <w:spacing w:line="246" w:lineRule="auto"/>
              <w:rPr>
                <w:rFonts w:ascii="Arial"/>
                <w:sz w:val="21"/>
              </w:rPr>
            </w:pPr>
          </w:p>
          <w:p w14:paraId="393CA1CF">
            <w:pPr>
              <w:spacing w:line="246" w:lineRule="auto"/>
              <w:rPr>
                <w:rFonts w:ascii="Arial"/>
                <w:sz w:val="21"/>
              </w:rPr>
            </w:pPr>
          </w:p>
          <w:p w14:paraId="3D6F58D3">
            <w:pPr>
              <w:spacing w:line="246" w:lineRule="auto"/>
              <w:rPr>
                <w:rFonts w:ascii="Arial"/>
                <w:sz w:val="21"/>
              </w:rPr>
            </w:pPr>
          </w:p>
          <w:p w14:paraId="4F7F7E98">
            <w:pPr>
              <w:spacing w:line="246" w:lineRule="auto"/>
              <w:rPr>
                <w:rFonts w:ascii="Arial"/>
                <w:sz w:val="21"/>
              </w:rPr>
            </w:pPr>
          </w:p>
          <w:p w14:paraId="71B89F16">
            <w:pPr>
              <w:spacing w:line="246" w:lineRule="auto"/>
              <w:rPr>
                <w:rFonts w:ascii="Arial"/>
                <w:sz w:val="21"/>
              </w:rPr>
            </w:pPr>
          </w:p>
          <w:p w14:paraId="41D407C4">
            <w:pPr>
              <w:spacing w:line="246" w:lineRule="auto"/>
              <w:rPr>
                <w:rFonts w:ascii="Arial"/>
                <w:sz w:val="21"/>
              </w:rPr>
            </w:pPr>
          </w:p>
          <w:p w14:paraId="0944DA7D">
            <w:pPr>
              <w:spacing w:line="247" w:lineRule="auto"/>
              <w:rPr>
                <w:rFonts w:ascii="Arial"/>
                <w:sz w:val="21"/>
              </w:rPr>
            </w:pPr>
          </w:p>
          <w:p w14:paraId="70309F80">
            <w:pPr>
              <w:spacing w:line="247" w:lineRule="auto"/>
              <w:rPr>
                <w:rFonts w:ascii="Arial"/>
                <w:sz w:val="21"/>
              </w:rPr>
            </w:pPr>
          </w:p>
          <w:p w14:paraId="752BCD36">
            <w:pPr>
              <w:spacing w:line="247" w:lineRule="auto"/>
              <w:rPr>
                <w:rFonts w:ascii="Arial"/>
                <w:sz w:val="21"/>
              </w:rPr>
            </w:pPr>
          </w:p>
          <w:p w14:paraId="33CE1ECF">
            <w:pPr>
              <w:spacing w:line="247" w:lineRule="auto"/>
              <w:rPr>
                <w:rFonts w:ascii="Arial"/>
                <w:sz w:val="21"/>
              </w:rPr>
            </w:pPr>
          </w:p>
          <w:p w14:paraId="10164504">
            <w:pPr>
              <w:spacing w:line="247" w:lineRule="auto"/>
              <w:rPr>
                <w:rFonts w:ascii="Arial"/>
                <w:sz w:val="21"/>
              </w:rPr>
            </w:pPr>
          </w:p>
          <w:p w14:paraId="16AE0137">
            <w:pPr>
              <w:spacing w:before="78" w:line="219" w:lineRule="auto"/>
              <w:ind w:left="118"/>
              <w:rPr>
                <w:rFonts w:ascii="宋体" w:hAnsi="宋体" w:eastAsia="宋体" w:cs="宋体"/>
                <w:sz w:val="24"/>
                <w:szCs w:val="24"/>
              </w:rPr>
            </w:pPr>
            <w:r>
              <w:rPr>
                <w:rFonts w:ascii="宋体" w:hAnsi="宋体" w:eastAsia="宋体" w:cs="宋体"/>
                <w:spacing w:val="-3"/>
                <w:sz w:val="24"/>
                <w:szCs w:val="24"/>
              </w:rPr>
              <w:t>专业技术</w:t>
            </w:r>
          </w:p>
          <w:p w14:paraId="3C7DE273">
            <w:pPr>
              <w:spacing w:before="38" w:line="221" w:lineRule="auto"/>
              <w:ind w:left="152"/>
              <w:rPr>
                <w:rFonts w:ascii="宋体" w:hAnsi="宋体" w:eastAsia="宋体" w:cs="宋体"/>
                <w:sz w:val="24"/>
                <w:szCs w:val="24"/>
              </w:rPr>
            </w:pPr>
            <w:r>
              <w:rPr>
                <w:rFonts w:ascii="宋体" w:hAnsi="宋体" w:eastAsia="宋体" w:cs="宋体"/>
                <w:spacing w:val="-3"/>
                <w:sz w:val="24"/>
                <w:szCs w:val="24"/>
              </w:rPr>
              <w:t>方面主要</w:t>
            </w:r>
          </w:p>
          <w:p w14:paraId="0581E7BD">
            <w:pPr>
              <w:spacing w:before="39" w:line="220" w:lineRule="auto"/>
              <w:ind w:left="390"/>
              <w:rPr>
                <w:rFonts w:ascii="宋体" w:hAnsi="宋体" w:eastAsia="宋体" w:cs="宋体"/>
                <w:sz w:val="24"/>
                <w:szCs w:val="24"/>
              </w:rPr>
            </w:pPr>
            <w:r>
              <w:rPr>
                <w:rFonts w:ascii="宋体" w:hAnsi="宋体" w:eastAsia="宋体" w:cs="宋体"/>
                <w:spacing w:val="-5"/>
                <w:sz w:val="24"/>
                <w:szCs w:val="24"/>
              </w:rPr>
              <w:t>业绩</w:t>
            </w:r>
          </w:p>
        </w:tc>
        <w:tc>
          <w:tcPr>
            <w:tcW w:w="8713" w:type="dxa"/>
            <w:gridSpan w:val="6"/>
            <w:vAlign w:val="top"/>
          </w:tcPr>
          <w:p w14:paraId="593D80FA">
            <w:pPr>
              <w:rPr>
                <w:rFonts w:ascii="Arial"/>
                <w:sz w:val="21"/>
              </w:rPr>
            </w:pPr>
          </w:p>
        </w:tc>
      </w:tr>
    </w:tbl>
    <w:tbl>
      <w:tblPr>
        <w:tblStyle w:val="8"/>
        <w:tblpPr w:leftFromText="180" w:rightFromText="180" w:vertAnchor="text" w:horzAnchor="page" w:tblpX="1072" w:tblpY="216"/>
        <w:tblOverlap w:val="never"/>
        <w:tblW w:w="996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9"/>
        <w:gridCol w:w="709"/>
        <w:gridCol w:w="1242"/>
        <w:gridCol w:w="743"/>
        <w:gridCol w:w="2448"/>
        <w:gridCol w:w="1519"/>
        <w:gridCol w:w="2052"/>
      </w:tblGrid>
      <w:tr w14:paraId="37A73B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6" w:hRule="atLeast"/>
        </w:trPr>
        <w:tc>
          <w:tcPr>
            <w:tcW w:w="1249" w:type="dxa"/>
            <w:vAlign w:val="top"/>
          </w:tcPr>
          <w:p w14:paraId="1ACCF569">
            <w:pPr>
              <w:spacing w:line="273" w:lineRule="auto"/>
              <w:rPr>
                <w:rFonts w:ascii="Arial"/>
                <w:sz w:val="21"/>
              </w:rPr>
            </w:pPr>
          </w:p>
          <w:p w14:paraId="6C04703B">
            <w:pPr>
              <w:spacing w:line="273" w:lineRule="auto"/>
              <w:rPr>
                <w:rFonts w:ascii="Arial"/>
                <w:sz w:val="21"/>
              </w:rPr>
            </w:pPr>
          </w:p>
          <w:p w14:paraId="4CA09F87">
            <w:pPr>
              <w:spacing w:line="274" w:lineRule="auto"/>
              <w:rPr>
                <w:rFonts w:ascii="Arial"/>
                <w:sz w:val="21"/>
              </w:rPr>
            </w:pPr>
          </w:p>
          <w:p w14:paraId="1ABCFF4F">
            <w:pPr>
              <w:spacing w:line="274" w:lineRule="auto"/>
              <w:rPr>
                <w:rFonts w:ascii="Arial"/>
                <w:sz w:val="21"/>
              </w:rPr>
            </w:pPr>
          </w:p>
          <w:p w14:paraId="33CD88D7">
            <w:pPr>
              <w:spacing w:line="274" w:lineRule="auto"/>
              <w:rPr>
                <w:rFonts w:ascii="Arial"/>
                <w:sz w:val="21"/>
              </w:rPr>
            </w:pPr>
          </w:p>
          <w:p w14:paraId="70899DB6">
            <w:pPr>
              <w:spacing w:line="274" w:lineRule="auto"/>
              <w:rPr>
                <w:rFonts w:ascii="Arial"/>
                <w:sz w:val="21"/>
              </w:rPr>
            </w:pPr>
          </w:p>
          <w:p w14:paraId="3965C906">
            <w:pPr>
              <w:spacing w:before="78" w:line="219" w:lineRule="auto"/>
              <w:ind w:left="151"/>
              <w:rPr>
                <w:rFonts w:ascii="宋体" w:hAnsi="宋体" w:eastAsia="宋体" w:cs="宋体"/>
                <w:sz w:val="24"/>
                <w:szCs w:val="24"/>
              </w:rPr>
            </w:pPr>
            <w:r>
              <w:rPr>
                <w:rFonts w:ascii="宋体" w:hAnsi="宋体" w:eastAsia="宋体" w:cs="宋体"/>
                <w:spacing w:val="-3"/>
                <w:sz w:val="24"/>
                <w:szCs w:val="24"/>
              </w:rPr>
              <w:t>推荐理由</w:t>
            </w:r>
          </w:p>
        </w:tc>
        <w:tc>
          <w:tcPr>
            <w:tcW w:w="8713" w:type="dxa"/>
            <w:gridSpan w:val="6"/>
            <w:vAlign w:val="top"/>
          </w:tcPr>
          <w:p w14:paraId="25B0A5C7">
            <w:pPr>
              <w:rPr>
                <w:rFonts w:ascii="Arial"/>
                <w:sz w:val="21"/>
              </w:rPr>
            </w:pPr>
          </w:p>
        </w:tc>
      </w:tr>
      <w:tr w14:paraId="66790A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249" w:type="dxa"/>
            <w:vMerge w:val="restart"/>
            <w:tcBorders>
              <w:bottom w:val="nil"/>
            </w:tcBorders>
            <w:vAlign w:val="top"/>
          </w:tcPr>
          <w:p w14:paraId="32C2730C">
            <w:pPr>
              <w:spacing w:line="249" w:lineRule="auto"/>
              <w:rPr>
                <w:rFonts w:ascii="Arial"/>
                <w:sz w:val="21"/>
              </w:rPr>
            </w:pPr>
          </w:p>
          <w:p w14:paraId="475FFB75">
            <w:pPr>
              <w:spacing w:line="249" w:lineRule="auto"/>
              <w:rPr>
                <w:rFonts w:ascii="Arial"/>
                <w:sz w:val="21"/>
              </w:rPr>
            </w:pPr>
          </w:p>
          <w:p w14:paraId="1580D448">
            <w:pPr>
              <w:spacing w:line="250" w:lineRule="auto"/>
              <w:rPr>
                <w:rFonts w:ascii="Arial"/>
                <w:sz w:val="21"/>
              </w:rPr>
            </w:pPr>
          </w:p>
          <w:p w14:paraId="312444E4">
            <w:pPr>
              <w:spacing w:line="250" w:lineRule="auto"/>
              <w:rPr>
                <w:rFonts w:ascii="Arial"/>
                <w:sz w:val="21"/>
              </w:rPr>
            </w:pPr>
          </w:p>
          <w:p w14:paraId="0C64C0BE">
            <w:pPr>
              <w:spacing w:before="78" w:line="219" w:lineRule="auto"/>
              <w:ind w:left="271"/>
              <w:rPr>
                <w:rFonts w:ascii="宋体" w:hAnsi="宋体" w:eastAsia="宋体" w:cs="宋体"/>
                <w:sz w:val="24"/>
                <w:szCs w:val="24"/>
              </w:rPr>
            </w:pPr>
            <w:r>
              <w:rPr>
                <w:rFonts w:ascii="宋体" w:hAnsi="宋体" w:eastAsia="宋体" w:cs="宋体"/>
                <w:spacing w:val="-4"/>
                <w:sz w:val="24"/>
                <w:szCs w:val="24"/>
              </w:rPr>
              <w:t>推荐人</w:t>
            </w:r>
          </w:p>
        </w:tc>
        <w:tc>
          <w:tcPr>
            <w:tcW w:w="709" w:type="dxa"/>
            <w:vAlign w:val="top"/>
          </w:tcPr>
          <w:p w14:paraId="09A09F7E">
            <w:pPr>
              <w:spacing w:before="208" w:line="219" w:lineRule="auto"/>
              <w:ind w:left="114"/>
              <w:rPr>
                <w:rFonts w:ascii="宋体" w:hAnsi="宋体" w:eastAsia="宋体" w:cs="宋体"/>
                <w:sz w:val="24"/>
                <w:szCs w:val="24"/>
              </w:rPr>
            </w:pPr>
            <w:r>
              <w:rPr>
                <w:rFonts w:ascii="宋体" w:hAnsi="宋体" w:eastAsia="宋体" w:cs="宋体"/>
                <w:spacing w:val="-5"/>
                <w:sz w:val="24"/>
                <w:szCs w:val="24"/>
              </w:rPr>
              <w:t>姓名</w:t>
            </w:r>
          </w:p>
        </w:tc>
        <w:tc>
          <w:tcPr>
            <w:tcW w:w="1242" w:type="dxa"/>
            <w:vAlign w:val="top"/>
          </w:tcPr>
          <w:p w14:paraId="33D0839C">
            <w:pPr>
              <w:rPr>
                <w:rFonts w:ascii="Arial"/>
                <w:sz w:val="21"/>
              </w:rPr>
            </w:pPr>
          </w:p>
        </w:tc>
        <w:tc>
          <w:tcPr>
            <w:tcW w:w="743" w:type="dxa"/>
            <w:vAlign w:val="top"/>
          </w:tcPr>
          <w:p w14:paraId="25F5297D">
            <w:pPr>
              <w:spacing w:before="47" w:line="219" w:lineRule="auto"/>
              <w:ind w:left="144"/>
              <w:rPr>
                <w:rFonts w:ascii="宋体" w:hAnsi="宋体" w:eastAsia="宋体" w:cs="宋体"/>
                <w:sz w:val="24"/>
                <w:szCs w:val="24"/>
              </w:rPr>
            </w:pPr>
            <w:r>
              <w:rPr>
                <w:rFonts w:ascii="宋体" w:hAnsi="宋体" w:eastAsia="宋体" w:cs="宋体"/>
                <w:spacing w:val="-8"/>
                <w:sz w:val="24"/>
                <w:szCs w:val="24"/>
              </w:rPr>
              <w:t>身份</w:t>
            </w:r>
          </w:p>
          <w:p w14:paraId="6D6266FF">
            <w:pPr>
              <w:spacing w:before="39" w:line="212" w:lineRule="auto"/>
              <w:ind w:left="138"/>
              <w:rPr>
                <w:rFonts w:ascii="宋体" w:hAnsi="宋体" w:eastAsia="宋体" w:cs="宋体"/>
                <w:sz w:val="24"/>
                <w:szCs w:val="24"/>
              </w:rPr>
            </w:pPr>
            <w:r>
              <w:rPr>
                <w:rFonts w:ascii="宋体" w:hAnsi="宋体" w:eastAsia="宋体" w:cs="宋体"/>
                <w:spacing w:val="-5"/>
                <w:sz w:val="24"/>
                <w:szCs w:val="24"/>
              </w:rPr>
              <w:t>证号</w:t>
            </w:r>
          </w:p>
        </w:tc>
        <w:tc>
          <w:tcPr>
            <w:tcW w:w="2448" w:type="dxa"/>
            <w:vAlign w:val="top"/>
          </w:tcPr>
          <w:p w14:paraId="2AF22708">
            <w:pPr>
              <w:rPr>
                <w:rFonts w:ascii="Arial"/>
                <w:sz w:val="21"/>
              </w:rPr>
            </w:pPr>
          </w:p>
        </w:tc>
        <w:tc>
          <w:tcPr>
            <w:tcW w:w="1519" w:type="dxa"/>
            <w:vAlign w:val="top"/>
          </w:tcPr>
          <w:p w14:paraId="1F74E540">
            <w:pPr>
              <w:spacing w:before="46" w:line="220" w:lineRule="auto"/>
              <w:ind w:left="290"/>
              <w:rPr>
                <w:rFonts w:ascii="宋体" w:hAnsi="宋体" w:eastAsia="宋体" w:cs="宋体"/>
                <w:sz w:val="24"/>
                <w:szCs w:val="24"/>
              </w:rPr>
            </w:pPr>
            <w:r>
              <w:rPr>
                <w:rFonts w:ascii="宋体" w:hAnsi="宋体" w:eastAsia="宋体" w:cs="宋体"/>
                <w:spacing w:val="-3"/>
                <w:sz w:val="24"/>
                <w:szCs w:val="24"/>
              </w:rPr>
              <w:t>现职称及</w:t>
            </w:r>
          </w:p>
          <w:p w14:paraId="73EADEE5">
            <w:pPr>
              <w:spacing w:before="38" w:line="212" w:lineRule="auto"/>
              <w:ind w:left="291"/>
              <w:rPr>
                <w:rFonts w:ascii="宋体" w:hAnsi="宋体" w:eastAsia="宋体" w:cs="宋体"/>
                <w:sz w:val="24"/>
                <w:szCs w:val="24"/>
              </w:rPr>
            </w:pPr>
            <w:r>
              <w:rPr>
                <w:rFonts w:ascii="宋体" w:hAnsi="宋体" w:eastAsia="宋体" w:cs="宋体"/>
                <w:spacing w:val="-4"/>
                <w:sz w:val="24"/>
                <w:szCs w:val="24"/>
              </w:rPr>
              <w:t>取得时间</w:t>
            </w:r>
          </w:p>
        </w:tc>
        <w:tc>
          <w:tcPr>
            <w:tcW w:w="2052" w:type="dxa"/>
            <w:vAlign w:val="top"/>
          </w:tcPr>
          <w:p w14:paraId="2EEB1E0A">
            <w:pPr>
              <w:rPr>
                <w:rFonts w:ascii="Arial"/>
                <w:sz w:val="21"/>
              </w:rPr>
            </w:pPr>
          </w:p>
        </w:tc>
      </w:tr>
      <w:tr w14:paraId="43FBCC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249" w:type="dxa"/>
            <w:vMerge w:val="continue"/>
            <w:tcBorders>
              <w:top w:val="nil"/>
              <w:bottom w:val="nil"/>
            </w:tcBorders>
            <w:vAlign w:val="top"/>
          </w:tcPr>
          <w:p w14:paraId="6E1EED4D">
            <w:pPr>
              <w:rPr>
                <w:rFonts w:ascii="Arial"/>
                <w:sz w:val="21"/>
              </w:rPr>
            </w:pPr>
          </w:p>
        </w:tc>
        <w:tc>
          <w:tcPr>
            <w:tcW w:w="1951" w:type="dxa"/>
            <w:gridSpan w:val="2"/>
            <w:vAlign w:val="top"/>
          </w:tcPr>
          <w:p w14:paraId="4DF0D9B1">
            <w:pPr>
              <w:spacing w:before="232" w:line="220" w:lineRule="auto"/>
              <w:ind w:left="503"/>
              <w:rPr>
                <w:rFonts w:ascii="宋体" w:hAnsi="宋体" w:eastAsia="宋体" w:cs="宋体"/>
                <w:sz w:val="24"/>
                <w:szCs w:val="24"/>
              </w:rPr>
            </w:pPr>
            <w:r>
              <w:rPr>
                <w:rFonts w:ascii="宋体" w:hAnsi="宋体" w:eastAsia="宋体" w:cs="宋体"/>
                <w:spacing w:val="-4"/>
                <w:sz w:val="24"/>
                <w:szCs w:val="24"/>
              </w:rPr>
              <w:t>工作单位</w:t>
            </w:r>
          </w:p>
        </w:tc>
        <w:tc>
          <w:tcPr>
            <w:tcW w:w="3191" w:type="dxa"/>
            <w:gridSpan w:val="2"/>
            <w:vAlign w:val="top"/>
          </w:tcPr>
          <w:p w14:paraId="0E3CD2CF">
            <w:pPr>
              <w:rPr>
                <w:rFonts w:ascii="Arial"/>
                <w:sz w:val="21"/>
              </w:rPr>
            </w:pPr>
          </w:p>
        </w:tc>
        <w:tc>
          <w:tcPr>
            <w:tcW w:w="1519" w:type="dxa"/>
            <w:vAlign w:val="top"/>
          </w:tcPr>
          <w:p w14:paraId="62AC7021">
            <w:pPr>
              <w:spacing w:before="232" w:line="221" w:lineRule="auto"/>
              <w:ind w:left="289"/>
              <w:rPr>
                <w:rFonts w:ascii="宋体" w:hAnsi="宋体" w:eastAsia="宋体" w:cs="宋体"/>
                <w:sz w:val="24"/>
                <w:szCs w:val="24"/>
              </w:rPr>
            </w:pPr>
            <w:r>
              <w:rPr>
                <w:rFonts w:ascii="宋体" w:hAnsi="宋体" w:eastAsia="宋体" w:cs="宋体"/>
                <w:spacing w:val="-3"/>
                <w:sz w:val="24"/>
                <w:szCs w:val="24"/>
              </w:rPr>
              <w:t>联系电话</w:t>
            </w:r>
          </w:p>
        </w:tc>
        <w:tc>
          <w:tcPr>
            <w:tcW w:w="2052" w:type="dxa"/>
            <w:vAlign w:val="top"/>
          </w:tcPr>
          <w:p w14:paraId="2E7AFCBB">
            <w:pPr>
              <w:rPr>
                <w:rFonts w:ascii="Arial"/>
                <w:sz w:val="21"/>
              </w:rPr>
            </w:pPr>
          </w:p>
        </w:tc>
      </w:tr>
      <w:tr w14:paraId="0AB577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249" w:type="dxa"/>
            <w:vMerge w:val="continue"/>
            <w:tcBorders>
              <w:top w:val="nil"/>
              <w:bottom w:val="nil"/>
            </w:tcBorders>
            <w:vAlign w:val="top"/>
          </w:tcPr>
          <w:p w14:paraId="32EFC1D4">
            <w:pPr>
              <w:rPr>
                <w:rFonts w:ascii="Arial"/>
                <w:sz w:val="21"/>
              </w:rPr>
            </w:pPr>
          </w:p>
        </w:tc>
        <w:tc>
          <w:tcPr>
            <w:tcW w:w="709" w:type="dxa"/>
            <w:vAlign w:val="top"/>
          </w:tcPr>
          <w:p w14:paraId="2B86C7E5">
            <w:pPr>
              <w:spacing w:before="209" w:line="219" w:lineRule="auto"/>
              <w:ind w:left="114"/>
              <w:rPr>
                <w:rFonts w:ascii="宋体" w:hAnsi="宋体" w:eastAsia="宋体" w:cs="宋体"/>
                <w:sz w:val="24"/>
                <w:szCs w:val="24"/>
              </w:rPr>
            </w:pPr>
            <w:r>
              <w:rPr>
                <w:rFonts w:ascii="宋体" w:hAnsi="宋体" w:eastAsia="宋体" w:cs="宋体"/>
                <w:spacing w:val="-5"/>
                <w:sz w:val="24"/>
                <w:szCs w:val="24"/>
              </w:rPr>
              <w:t>姓名</w:t>
            </w:r>
          </w:p>
        </w:tc>
        <w:tc>
          <w:tcPr>
            <w:tcW w:w="1242" w:type="dxa"/>
            <w:vAlign w:val="top"/>
          </w:tcPr>
          <w:p w14:paraId="0C82BE74">
            <w:pPr>
              <w:rPr>
                <w:rFonts w:ascii="Arial"/>
                <w:sz w:val="21"/>
              </w:rPr>
            </w:pPr>
          </w:p>
        </w:tc>
        <w:tc>
          <w:tcPr>
            <w:tcW w:w="743" w:type="dxa"/>
            <w:vAlign w:val="top"/>
          </w:tcPr>
          <w:p w14:paraId="0437E0A5">
            <w:pPr>
              <w:spacing w:before="46" w:line="219" w:lineRule="auto"/>
              <w:ind w:left="144"/>
              <w:rPr>
                <w:rFonts w:ascii="宋体" w:hAnsi="宋体" w:eastAsia="宋体" w:cs="宋体"/>
                <w:sz w:val="24"/>
                <w:szCs w:val="24"/>
              </w:rPr>
            </w:pPr>
            <w:r>
              <w:rPr>
                <w:rFonts w:ascii="宋体" w:hAnsi="宋体" w:eastAsia="宋体" w:cs="宋体"/>
                <w:spacing w:val="-8"/>
                <w:sz w:val="24"/>
                <w:szCs w:val="24"/>
              </w:rPr>
              <w:t>身份</w:t>
            </w:r>
          </w:p>
          <w:p w14:paraId="05A40AEB">
            <w:pPr>
              <w:spacing w:before="41" w:line="211" w:lineRule="auto"/>
              <w:ind w:left="138"/>
              <w:rPr>
                <w:rFonts w:ascii="宋体" w:hAnsi="宋体" w:eastAsia="宋体" w:cs="宋体"/>
                <w:sz w:val="24"/>
                <w:szCs w:val="24"/>
              </w:rPr>
            </w:pPr>
            <w:r>
              <w:rPr>
                <w:rFonts w:ascii="宋体" w:hAnsi="宋体" w:eastAsia="宋体" w:cs="宋体"/>
                <w:spacing w:val="-5"/>
                <w:sz w:val="24"/>
                <w:szCs w:val="24"/>
              </w:rPr>
              <w:t>证号</w:t>
            </w:r>
          </w:p>
        </w:tc>
        <w:tc>
          <w:tcPr>
            <w:tcW w:w="2448" w:type="dxa"/>
            <w:vAlign w:val="top"/>
          </w:tcPr>
          <w:p w14:paraId="41E794AE">
            <w:pPr>
              <w:rPr>
                <w:rFonts w:ascii="Arial"/>
                <w:sz w:val="21"/>
              </w:rPr>
            </w:pPr>
          </w:p>
        </w:tc>
        <w:tc>
          <w:tcPr>
            <w:tcW w:w="1519" w:type="dxa"/>
            <w:vAlign w:val="top"/>
          </w:tcPr>
          <w:p w14:paraId="297820AB">
            <w:pPr>
              <w:spacing w:before="46" w:line="220" w:lineRule="auto"/>
              <w:ind w:left="290"/>
              <w:rPr>
                <w:rFonts w:ascii="宋体" w:hAnsi="宋体" w:eastAsia="宋体" w:cs="宋体"/>
                <w:sz w:val="24"/>
                <w:szCs w:val="24"/>
              </w:rPr>
            </w:pPr>
            <w:r>
              <w:rPr>
                <w:rFonts w:ascii="宋体" w:hAnsi="宋体" w:eastAsia="宋体" w:cs="宋体"/>
                <w:spacing w:val="-3"/>
                <w:sz w:val="24"/>
                <w:szCs w:val="24"/>
              </w:rPr>
              <w:t>现职称及</w:t>
            </w:r>
          </w:p>
          <w:p w14:paraId="0DEE09E8">
            <w:pPr>
              <w:spacing w:before="40" w:line="211" w:lineRule="auto"/>
              <w:ind w:left="291"/>
              <w:rPr>
                <w:rFonts w:ascii="宋体" w:hAnsi="宋体" w:eastAsia="宋体" w:cs="宋体"/>
                <w:sz w:val="24"/>
                <w:szCs w:val="24"/>
              </w:rPr>
            </w:pPr>
            <w:r>
              <w:rPr>
                <w:rFonts w:ascii="宋体" w:hAnsi="宋体" w:eastAsia="宋体" w:cs="宋体"/>
                <w:spacing w:val="-4"/>
                <w:sz w:val="24"/>
                <w:szCs w:val="24"/>
              </w:rPr>
              <w:t>取得时间</w:t>
            </w:r>
          </w:p>
        </w:tc>
        <w:tc>
          <w:tcPr>
            <w:tcW w:w="2052" w:type="dxa"/>
            <w:vAlign w:val="top"/>
          </w:tcPr>
          <w:p w14:paraId="77C8C37C">
            <w:pPr>
              <w:rPr>
                <w:rFonts w:ascii="Arial"/>
                <w:sz w:val="21"/>
              </w:rPr>
            </w:pPr>
          </w:p>
        </w:tc>
      </w:tr>
      <w:tr w14:paraId="5BADC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249" w:type="dxa"/>
            <w:vMerge w:val="continue"/>
            <w:tcBorders>
              <w:top w:val="nil"/>
            </w:tcBorders>
            <w:vAlign w:val="top"/>
          </w:tcPr>
          <w:p w14:paraId="25B4C26C">
            <w:pPr>
              <w:rPr>
                <w:rFonts w:ascii="Arial"/>
                <w:sz w:val="21"/>
              </w:rPr>
            </w:pPr>
          </w:p>
        </w:tc>
        <w:tc>
          <w:tcPr>
            <w:tcW w:w="1951" w:type="dxa"/>
            <w:gridSpan w:val="2"/>
            <w:vAlign w:val="top"/>
          </w:tcPr>
          <w:p w14:paraId="01650861">
            <w:pPr>
              <w:spacing w:before="231" w:line="220" w:lineRule="auto"/>
              <w:ind w:left="503"/>
              <w:rPr>
                <w:rFonts w:ascii="宋体" w:hAnsi="宋体" w:eastAsia="宋体" w:cs="宋体"/>
                <w:sz w:val="24"/>
                <w:szCs w:val="24"/>
              </w:rPr>
            </w:pPr>
            <w:r>
              <w:rPr>
                <w:rFonts w:ascii="宋体" w:hAnsi="宋体" w:eastAsia="宋体" w:cs="宋体"/>
                <w:spacing w:val="-4"/>
                <w:sz w:val="24"/>
                <w:szCs w:val="24"/>
              </w:rPr>
              <w:t>工作单位</w:t>
            </w:r>
          </w:p>
        </w:tc>
        <w:tc>
          <w:tcPr>
            <w:tcW w:w="3191" w:type="dxa"/>
            <w:gridSpan w:val="2"/>
            <w:vAlign w:val="top"/>
          </w:tcPr>
          <w:p w14:paraId="0FD1279D">
            <w:pPr>
              <w:rPr>
                <w:rFonts w:ascii="Arial"/>
                <w:sz w:val="21"/>
              </w:rPr>
            </w:pPr>
          </w:p>
        </w:tc>
        <w:tc>
          <w:tcPr>
            <w:tcW w:w="1519" w:type="dxa"/>
            <w:vAlign w:val="top"/>
          </w:tcPr>
          <w:p w14:paraId="49D4EE14">
            <w:pPr>
              <w:spacing w:before="232" w:line="221" w:lineRule="auto"/>
              <w:ind w:left="289"/>
              <w:rPr>
                <w:rFonts w:ascii="宋体" w:hAnsi="宋体" w:eastAsia="宋体" w:cs="宋体"/>
                <w:sz w:val="24"/>
                <w:szCs w:val="24"/>
              </w:rPr>
            </w:pPr>
            <w:r>
              <w:rPr>
                <w:rFonts w:ascii="宋体" w:hAnsi="宋体" w:eastAsia="宋体" w:cs="宋体"/>
                <w:spacing w:val="-3"/>
                <w:sz w:val="24"/>
                <w:szCs w:val="24"/>
              </w:rPr>
              <w:t>联系电话</w:t>
            </w:r>
          </w:p>
        </w:tc>
        <w:tc>
          <w:tcPr>
            <w:tcW w:w="2052" w:type="dxa"/>
            <w:vAlign w:val="top"/>
          </w:tcPr>
          <w:p w14:paraId="48B204CE">
            <w:pPr>
              <w:rPr>
                <w:rFonts w:ascii="Arial"/>
                <w:sz w:val="21"/>
              </w:rPr>
            </w:pPr>
          </w:p>
        </w:tc>
      </w:tr>
      <w:tr w14:paraId="0CB32A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249" w:type="dxa"/>
            <w:vAlign w:val="top"/>
          </w:tcPr>
          <w:p w14:paraId="322899B7">
            <w:pPr>
              <w:spacing w:line="270" w:lineRule="auto"/>
              <w:rPr>
                <w:rFonts w:ascii="Arial"/>
                <w:sz w:val="21"/>
              </w:rPr>
            </w:pPr>
          </w:p>
          <w:p w14:paraId="0776AB4B">
            <w:pPr>
              <w:spacing w:line="270" w:lineRule="auto"/>
              <w:rPr>
                <w:rFonts w:ascii="Arial"/>
                <w:sz w:val="21"/>
              </w:rPr>
            </w:pPr>
          </w:p>
          <w:p w14:paraId="3666A385">
            <w:pPr>
              <w:spacing w:line="271" w:lineRule="auto"/>
              <w:rPr>
                <w:rFonts w:ascii="Arial"/>
                <w:sz w:val="21"/>
              </w:rPr>
            </w:pPr>
          </w:p>
          <w:p w14:paraId="22D77483">
            <w:pPr>
              <w:spacing w:before="78" w:line="253" w:lineRule="auto"/>
              <w:ind w:left="397" w:right="262" w:hanging="126"/>
              <w:rPr>
                <w:rFonts w:ascii="宋体" w:hAnsi="宋体" w:eastAsia="宋体" w:cs="宋体"/>
                <w:sz w:val="24"/>
                <w:szCs w:val="24"/>
              </w:rPr>
            </w:pPr>
            <w:r>
              <w:rPr>
                <w:rFonts w:ascii="宋体" w:hAnsi="宋体" w:eastAsia="宋体" w:cs="宋体"/>
                <w:spacing w:val="-4"/>
                <w:sz w:val="24"/>
                <w:szCs w:val="24"/>
              </w:rPr>
              <w:t>推荐人</w:t>
            </w:r>
            <w:r>
              <w:rPr>
                <w:rFonts w:ascii="宋体" w:hAnsi="宋体" w:eastAsia="宋体" w:cs="宋体"/>
                <w:spacing w:val="1"/>
                <w:sz w:val="24"/>
                <w:szCs w:val="24"/>
              </w:rPr>
              <w:t xml:space="preserve"> </w:t>
            </w:r>
            <w:r>
              <w:rPr>
                <w:rFonts w:ascii="宋体" w:hAnsi="宋体" w:eastAsia="宋体" w:cs="宋体"/>
                <w:spacing w:val="-8"/>
                <w:sz w:val="24"/>
                <w:szCs w:val="24"/>
              </w:rPr>
              <w:t>意见</w:t>
            </w:r>
          </w:p>
        </w:tc>
        <w:tc>
          <w:tcPr>
            <w:tcW w:w="8713" w:type="dxa"/>
            <w:gridSpan w:val="6"/>
            <w:vAlign w:val="top"/>
          </w:tcPr>
          <w:p w14:paraId="3B2FF402">
            <w:pPr>
              <w:spacing w:line="251" w:lineRule="auto"/>
              <w:rPr>
                <w:rFonts w:ascii="Arial"/>
                <w:sz w:val="21"/>
              </w:rPr>
            </w:pPr>
          </w:p>
          <w:p w14:paraId="0E0448CB">
            <w:pPr>
              <w:spacing w:line="251" w:lineRule="auto"/>
              <w:rPr>
                <w:rFonts w:ascii="Arial"/>
                <w:sz w:val="21"/>
              </w:rPr>
            </w:pPr>
          </w:p>
          <w:p w14:paraId="2804676F">
            <w:pPr>
              <w:spacing w:line="251" w:lineRule="auto"/>
              <w:rPr>
                <w:rFonts w:ascii="Arial"/>
                <w:sz w:val="21"/>
              </w:rPr>
            </w:pPr>
          </w:p>
          <w:p w14:paraId="1D3A83CF">
            <w:pPr>
              <w:spacing w:line="251" w:lineRule="auto"/>
              <w:rPr>
                <w:rFonts w:ascii="Arial"/>
                <w:sz w:val="21"/>
              </w:rPr>
            </w:pPr>
          </w:p>
          <w:p w14:paraId="58536F94">
            <w:pPr>
              <w:spacing w:line="251" w:lineRule="auto"/>
              <w:rPr>
                <w:rFonts w:ascii="Arial"/>
                <w:sz w:val="21"/>
              </w:rPr>
            </w:pPr>
          </w:p>
          <w:p w14:paraId="2B274876">
            <w:pPr>
              <w:spacing w:line="252" w:lineRule="auto"/>
              <w:rPr>
                <w:rFonts w:ascii="Arial"/>
                <w:sz w:val="21"/>
              </w:rPr>
            </w:pPr>
          </w:p>
          <w:p w14:paraId="67F55B72">
            <w:pPr>
              <w:spacing w:before="78" w:line="219" w:lineRule="auto"/>
              <w:ind w:left="2994"/>
              <w:rPr>
                <w:rFonts w:ascii="宋体" w:hAnsi="宋体" w:eastAsia="宋体" w:cs="宋体"/>
                <w:sz w:val="24"/>
                <w:szCs w:val="24"/>
              </w:rPr>
            </w:pPr>
            <w:r>
              <w:rPr>
                <w:rFonts w:ascii="宋体" w:hAnsi="宋体" w:eastAsia="宋体" w:cs="宋体"/>
                <w:spacing w:val="-1"/>
                <w:sz w:val="24"/>
                <w:szCs w:val="24"/>
              </w:rPr>
              <w:t>推荐人签字：</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 xml:space="preserve">   </w:t>
            </w:r>
            <w:r>
              <w:rPr>
                <w:rFonts w:ascii="宋体" w:hAnsi="宋体" w:eastAsia="宋体" w:cs="宋体"/>
                <w:sz w:val="24"/>
                <w:szCs w:val="24"/>
                <w:u w:val="single" w:color="auto"/>
              </w:rPr>
              <w:t xml:space="preserve">               </w:t>
            </w:r>
          </w:p>
          <w:p w14:paraId="0C531DEC">
            <w:pPr>
              <w:spacing w:before="155" w:line="219" w:lineRule="auto"/>
              <w:ind w:left="5755"/>
              <w:rPr>
                <w:rFonts w:ascii="宋体" w:hAnsi="宋体" w:eastAsia="宋体" w:cs="宋体"/>
                <w:sz w:val="24"/>
                <w:szCs w:val="24"/>
              </w:rPr>
            </w:pPr>
            <w:r>
              <w:rPr>
                <w:rFonts w:ascii="宋体" w:hAnsi="宋体" w:eastAsia="宋体" w:cs="宋体"/>
                <w:spacing w:val="-9"/>
                <w:sz w:val="24"/>
                <w:szCs w:val="24"/>
              </w:rPr>
              <w:t>年</w:t>
            </w:r>
            <w:r>
              <w:rPr>
                <w:rFonts w:ascii="宋体" w:hAnsi="宋体" w:eastAsia="宋体" w:cs="宋体"/>
                <w:spacing w:val="3"/>
                <w:sz w:val="24"/>
                <w:szCs w:val="24"/>
              </w:rPr>
              <w:t xml:space="preserve">    </w:t>
            </w:r>
            <w:r>
              <w:rPr>
                <w:rFonts w:ascii="宋体" w:hAnsi="宋体" w:eastAsia="宋体" w:cs="宋体"/>
                <w:spacing w:val="-9"/>
                <w:sz w:val="24"/>
                <w:szCs w:val="24"/>
              </w:rPr>
              <w:t>月</w:t>
            </w:r>
            <w:r>
              <w:rPr>
                <w:rFonts w:ascii="宋体" w:hAnsi="宋体" w:eastAsia="宋体" w:cs="宋体"/>
                <w:spacing w:val="13"/>
                <w:sz w:val="24"/>
                <w:szCs w:val="24"/>
              </w:rPr>
              <w:t xml:space="preserve">    </w:t>
            </w:r>
            <w:r>
              <w:rPr>
                <w:rFonts w:ascii="宋体" w:hAnsi="宋体" w:eastAsia="宋体" w:cs="宋体"/>
                <w:spacing w:val="-9"/>
                <w:sz w:val="24"/>
                <w:szCs w:val="24"/>
              </w:rPr>
              <w:t>日</w:t>
            </w:r>
          </w:p>
        </w:tc>
      </w:tr>
      <w:tr w14:paraId="2A256D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7" w:hRule="atLeast"/>
        </w:trPr>
        <w:tc>
          <w:tcPr>
            <w:tcW w:w="1249" w:type="dxa"/>
            <w:vAlign w:val="top"/>
          </w:tcPr>
          <w:p w14:paraId="332FFD57">
            <w:pPr>
              <w:spacing w:line="315" w:lineRule="auto"/>
              <w:rPr>
                <w:rFonts w:ascii="Arial"/>
                <w:sz w:val="21"/>
              </w:rPr>
            </w:pPr>
          </w:p>
          <w:p w14:paraId="4603EFE8">
            <w:pPr>
              <w:spacing w:line="316" w:lineRule="auto"/>
              <w:rPr>
                <w:rFonts w:ascii="Arial"/>
                <w:sz w:val="21"/>
              </w:rPr>
            </w:pPr>
          </w:p>
          <w:p w14:paraId="36CBC5DE">
            <w:pPr>
              <w:spacing w:line="316" w:lineRule="auto"/>
              <w:rPr>
                <w:rFonts w:ascii="Arial"/>
                <w:sz w:val="21"/>
              </w:rPr>
            </w:pPr>
          </w:p>
          <w:p w14:paraId="0B9BFB3B">
            <w:pPr>
              <w:spacing w:before="78" w:line="219" w:lineRule="auto"/>
              <w:ind w:left="153"/>
              <w:rPr>
                <w:rFonts w:ascii="宋体" w:hAnsi="宋体" w:eastAsia="宋体" w:cs="宋体"/>
                <w:sz w:val="24"/>
                <w:szCs w:val="24"/>
              </w:rPr>
            </w:pPr>
            <w:r>
              <w:rPr>
                <w:rFonts w:ascii="宋体" w:hAnsi="宋体" w:eastAsia="宋体" w:cs="宋体"/>
                <w:spacing w:val="-3"/>
                <w:sz w:val="24"/>
                <w:szCs w:val="24"/>
              </w:rPr>
              <w:t>单位意见</w:t>
            </w:r>
          </w:p>
        </w:tc>
        <w:tc>
          <w:tcPr>
            <w:tcW w:w="8713" w:type="dxa"/>
            <w:gridSpan w:val="6"/>
            <w:vAlign w:val="top"/>
          </w:tcPr>
          <w:p w14:paraId="25CBDB4C">
            <w:pPr>
              <w:spacing w:line="277" w:lineRule="auto"/>
              <w:rPr>
                <w:rFonts w:ascii="Arial"/>
                <w:sz w:val="21"/>
              </w:rPr>
            </w:pPr>
          </w:p>
          <w:p w14:paraId="049B0DF4">
            <w:pPr>
              <w:spacing w:line="278" w:lineRule="auto"/>
              <w:rPr>
                <w:rFonts w:ascii="Arial"/>
                <w:sz w:val="21"/>
              </w:rPr>
            </w:pPr>
          </w:p>
          <w:p w14:paraId="082EBBEC">
            <w:pPr>
              <w:spacing w:line="278" w:lineRule="auto"/>
              <w:rPr>
                <w:rFonts w:ascii="Arial"/>
                <w:sz w:val="21"/>
              </w:rPr>
            </w:pPr>
          </w:p>
          <w:p w14:paraId="7D6ED3F0">
            <w:pPr>
              <w:spacing w:line="278" w:lineRule="auto"/>
              <w:rPr>
                <w:rFonts w:ascii="Arial"/>
                <w:sz w:val="21"/>
              </w:rPr>
            </w:pPr>
          </w:p>
          <w:p w14:paraId="3F9C1740">
            <w:pPr>
              <w:spacing w:line="278" w:lineRule="auto"/>
              <w:rPr>
                <w:rFonts w:ascii="Arial"/>
                <w:sz w:val="21"/>
              </w:rPr>
            </w:pPr>
          </w:p>
          <w:p w14:paraId="7CAF5951">
            <w:pPr>
              <w:spacing w:before="78" w:line="219" w:lineRule="auto"/>
              <w:ind w:left="5984"/>
              <w:rPr>
                <w:rFonts w:ascii="宋体" w:hAnsi="宋体" w:eastAsia="宋体" w:cs="宋体"/>
                <w:sz w:val="24"/>
                <w:szCs w:val="24"/>
              </w:rPr>
            </w:pPr>
            <w:r>
              <w:rPr>
                <w:rFonts w:ascii="宋体" w:hAnsi="宋体" w:eastAsia="宋体" w:cs="宋体"/>
                <w:spacing w:val="-3"/>
                <w:sz w:val="24"/>
                <w:szCs w:val="24"/>
              </w:rPr>
              <w:t>单位（公章</w:t>
            </w:r>
            <w:r>
              <w:rPr>
                <w:rFonts w:ascii="宋体" w:hAnsi="宋体" w:eastAsia="宋体" w:cs="宋体"/>
                <w:spacing w:val="-63"/>
                <w:w w:val="98"/>
                <w:sz w:val="24"/>
                <w:szCs w:val="24"/>
              </w:rPr>
              <w:t>）：</w:t>
            </w:r>
          </w:p>
          <w:p w14:paraId="1CFC6A15">
            <w:pPr>
              <w:spacing w:before="42" w:line="219" w:lineRule="auto"/>
              <w:ind w:left="963"/>
              <w:rPr>
                <w:rFonts w:ascii="宋体" w:hAnsi="宋体" w:eastAsia="宋体" w:cs="宋体"/>
                <w:sz w:val="24"/>
                <w:szCs w:val="24"/>
              </w:rPr>
            </w:pPr>
            <w:r>
              <w:rPr>
                <w:rFonts w:ascii="宋体" w:hAnsi="宋体" w:eastAsia="宋体" w:cs="宋体"/>
                <w:spacing w:val="-5"/>
                <w:sz w:val="24"/>
                <w:szCs w:val="24"/>
              </w:rPr>
              <w:t>负责人签字：</w:t>
            </w:r>
            <w:r>
              <w:rPr>
                <w:rFonts w:ascii="宋体" w:hAnsi="宋体" w:eastAsia="宋体" w:cs="宋体"/>
                <w:sz w:val="24"/>
                <w:szCs w:val="24"/>
              </w:rPr>
              <w:t xml:space="preserve">                                </w:t>
            </w:r>
            <w:r>
              <w:rPr>
                <w:rFonts w:ascii="宋体" w:hAnsi="宋体" w:eastAsia="宋体" w:cs="宋体"/>
                <w:spacing w:val="-5"/>
                <w:sz w:val="24"/>
                <w:szCs w:val="24"/>
              </w:rPr>
              <w:t>年</w:t>
            </w:r>
            <w:r>
              <w:rPr>
                <w:rFonts w:ascii="宋体" w:hAnsi="宋体" w:eastAsia="宋体" w:cs="宋体"/>
                <w:spacing w:val="6"/>
                <w:sz w:val="24"/>
                <w:szCs w:val="24"/>
              </w:rPr>
              <w:t xml:space="preserve">    </w:t>
            </w:r>
            <w:r>
              <w:rPr>
                <w:rFonts w:ascii="宋体" w:hAnsi="宋体" w:eastAsia="宋体" w:cs="宋体"/>
                <w:spacing w:val="-5"/>
                <w:sz w:val="24"/>
                <w:szCs w:val="24"/>
              </w:rPr>
              <w:t>月</w:t>
            </w:r>
            <w:r>
              <w:rPr>
                <w:rFonts w:ascii="宋体" w:hAnsi="宋体" w:eastAsia="宋体" w:cs="宋体"/>
                <w:spacing w:val="12"/>
                <w:sz w:val="24"/>
                <w:szCs w:val="24"/>
              </w:rPr>
              <w:t xml:space="preserve">    </w:t>
            </w:r>
            <w:r>
              <w:rPr>
                <w:rFonts w:ascii="宋体" w:hAnsi="宋体" w:eastAsia="宋体" w:cs="宋体"/>
                <w:spacing w:val="-5"/>
                <w:sz w:val="24"/>
                <w:szCs w:val="24"/>
              </w:rPr>
              <w:t>日</w:t>
            </w:r>
          </w:p>
        </w:tc>
      </w:tr>
    </w:tbl>
    <w:p w14:paraId="2CBFB690">
      <w:pPr>
        <w:rPr>
          <w:rFonts w:ascii="Arial"/>
          <w:sz w:val="21"/>
        </w:rPr>
      </w:pPr>
    </w:p>
    <w:p w14:paraId="137013A8">
      <w:pPr>
        <w:spacing w:line="91" w:lineRule="auto"/>
        <w:rPr>
          <w:rFonts w:ascii="Arial"/>
          <w:sz w:val="2"/>
        </w:rPr>
      </w:pPr>
    </w:p>
    <w:p w14:paraId="663C5C05">
      <w:pPr>
        <w:spacing w:before="222" w:line="232" w:lineRule="auto"/>
        <w:ind w:left="154"/>
        <w:rPr>
          <w:rFonts w:ascii="楷体" w:hAnsi="楷体" w:eastAsia="楷体" w:cs="楷体"/>
          <w:sz w:val="20"/>
          <w:szCs w:val="20"/>
        </w:rPr>
      </w:pPr>
      <w:r>
        <w:rPr>
          <w:rFonts w:ascii="楷体" w:hAnsi="楷体" w:eastAsia="楷体" w:cs="楷体"/>
          <w:spacing w:val="9"/>
          <w:sz w:val="20"/>
          <w:szCs w:val="20"/>
        </w:rPr>
        <w:t>备注：业绩、推荐理由可根据内容增加篇幅。推荐表扫描件上传申报系统。</w:t>
      </w:r>
    </w:p>
    <w:p w14:paraId="4B14E39F">
      <w:pPr>
        <w:spacing w:line="232" w:lineRule="auto"/>
        <w:rPr>
          <w:rFonts w:ascii="楷体" w:hAnsi="楷体" w:eastAsia="楷体" w:cs="楷体"/>
          <w:sz w:val="20"/>
          <w:szCs w:val="20"/>
        </w:rPr>
        <w:sectPr>
          <w:footerReference r:id="rId3" w:type="default"/>
          <w:pgSz w:w="11906" w:h="16839"/>
          <w:pgMar w:top="2098" w:right="1475" w:bottom="1984" w:left="1587" w:header="0" w:footer="1235" w:gutter="0"/>
          <w:cols w:space="720" w:num="1"/>
        </w:sectPr>
      </w:pPr>
    </w:p>
    <w:p w14:paraId="3915DC06">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default" w:ascii="方正小标宋_GBK" w:hAnsi="方正小标宋_GBK" w:eastAsia="方正小标宋_GBK" w:cs="方正小标宋_GBK"/>
          <w:kern w:val="44"/>
          <w:sz w:val="44"/>
          <w:szCs w:val="44"/>
          <w:lang w:val="en-US" w:eastAsia="zh-CN" w:bidi="ar"/>
        </w:rPr>
      </w:pPr>
      <w:r>
        <w:rPr>
          <w:rFonts w:hint="eastAsia" w:ascii="方正小标宋_GBK" w:hAnsi="方正小标宋_GBK" w:eastAsia="方正小标宋_GBK" w:cs="方正小标宋_GBK"/>
          <w:kern w:val="44"/>
          <w:sz w:val="44"/>
          <w:szCs w:val="44"/>
          <w:lang w:val="en-US" w:eastAsia="zh-CN" w:bidi="ar"/>
        </w:rPr>
        <w:t>山东省碳纤维复合材料工程技术人才破格申请</w:t>
      </w:r>
    </w:p>
    <w:p w14:paraId="3B3D8E62">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_GBK" w:hAnsi="方正小标宋_GBK" w:eastAsia="方正小标宋_GBK" w:cs="方正小标宋_GBK"/>
          <w:kern w:val="44"/>
          <w:sz w:val="44"/>
          <w:szCs w:val="44"/>
          <w:lang w:val="en-US" w:eastAsia="zh-CN" w:bidi="ar"/>
        </w:rPr>
      </w:pPr>
      <w:r>
        <w:rPr>
          <w:rFonts w:hint="eastAsia" w:ascii="方正小标宋_GBK" w:hAnsi="方正小标宋_GBK" w:eastAsia="方正小标宋_GBK" w:cs="方正小标宋_GBK"/>
          <w:kern w:val="44"/>
          <w:sz w:val="44"/>
          <w:szCs w:val="44"/>
          <w:lang w:val="en-US" w:eastAsia="zh-CN" w:bidi="ar"/>
        </w:rPr>
        <w:t>高级职称评价标准条件对照表</w:t>
      </w:r>
      <w:r>
        <w:rPr>
          <w:rFonts w:hint="eastAsia" w:ascii="方正小标宋_GBK" w:hAnsi="方正小标宋_GBK" w:eastAsia="方正小标宋_GBK" w:cs="方正小标宋_GBK"/>
          <w:sz w:val="44"/>
          <w:szCs w:val="44"/>
          <w:lang w:eastAsia="zh-CN"/>
        </w:rPr>
        <w:t>（</w:t>
      </w:r>
      <w:r>
        <w:rPr>
          <w:rFonts w:hint="eastAsia" w:ascii="方正小标宋_GBK" w:hAnsi="方正小标宋_GBK" w:eastAsia="方正小标宋_GBK" w:cs="方正小标宋_GBK"/>
          <w:sz w:val="44"/>
          <w:szCs w:val="44"/>
          <w:lang w:val="en-US" w:eastAsia="zh-CN"/>
        </w:rPr>
        <w:t>高级工程师）</w:t>
      </w:r>
    </w:p>
    <w:p w14:paraId="57FD977A">
      <w:pPr>
        <w:rPr>
          <w:rFonts w:hint="default" w:ascii="Times New Roman" w:hAnsi="Times New Roman" w:cs="Times New Roman"/>
          <w:sz w:val="44"/>
          <w:szCs w:val="44"/>
        </w:rPr>
      </w:pPr>
    </w:p>
    <w:tbl>
      <w:tblPr>
        <w:tblStyle w:val="6"/>
        <w:tblW w:w="10575" w:type="dxa"/>
        <w:tblInd w:w="-5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5405"/>
        <w:gridCol w:w="2268"/>
        <w:gridCol w:w="2134"/>
      </w:tblGrid>
      <w:tr w14:paraId="39624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8" w:type="dxa"/>
            <w:vAlign w:val="center"/>
          </w:tcPr>
          <w:p w14:paraId="70DB031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b w:val="0"/>
                <w:bCs w:val="0"/>
                <w:sz w:val="28"/>
                <w:szCs w:val="28"/>
                <w:vertAlign w:val="baseline"/>
                <w:lang w:val="en-US" w:eastAsia="zh-CN"/>
              </w:rPr>
            </w:pPr>
            <w:r>
              <w:rPr>
                <w:rFonts w:hint="default" w:ascii="Times New Roman" w:hAnsi="Times New Roman" w:eastAsia="黑体" w:cs="Times New Roman"/>
                <w:b w:val="0"/>
                <w:bCs w:val="0"/>
                <w:sz w:val="28"/>
                <w:szCs w:val="28"/>
                <w:vertAlign w:val="baseline"/>
                <w:lang w:val="en-US" w:eastAsia="zh-CN"/>
              </w:rPr>
              <w:t>序号</w:t>
            </w:r>
          </w:p>
        </w:tc>
        <w:tc>
          <w:tcPr>
            <w:tcW w:w="5405" w:type="dxa"/>
            <w:vAlign w:val="center"/>
          </w:tcPr>
          <w:p w14:paraId="2F06690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b w:val="0"/>
                <w:bCs w:val="0"/>
                <w:sz w:val="28"/>
                <w:szCs w:val="28"/>
                <w:vertAlign w:val="baseline"/>
                <w:lang w:val="en-US" w:eastAsia="zh-CN"/>
              </w:rPr>
            </w:pPr>
            <w:r>
              <w:rPr>
                <w:rFonts w:hint="default" w:ascii="Times New Roman" w:hAnsi="Times New Roman" w:eastAsia="黑体" w:cs="Times New Roman"/>
                <w:b w:val="0"/>
                <w:bCs w:val="0"/>
                <w:sz w:val="28"/>
                <w:szCs w:val="28"/>
                <w:vertAlign w:val="baseline"/>
                <w:lang w:val="en-US" w:eastAsia="zh-CN"/>
              </w:rPr>
              <w:t>标准条件</w:t>
            </w:r>
          </w:p>
        </w:tc>
        <w:tc>
          <w:tcPr>
            <w:tcW w:w="2268" w:type="dxa"/>
            <w:vAlign w:val="center"/>
          </w:tcPr>
          <w:p w14:paraId="21C00B2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b w:val="0"/>
                <w:bCs w:val="0"/>
                <w:sz w:val="28"/>
                <w:szCs w:val="28"/>
                <w:vertAlign w:val="baseline"/>
                <w:lang w:val="en-US" w:eastAsia="zh-CN"/>
              </w:rPr>
            </w:pPr>
            <w:r>
              <w:rPr>
                <w:rFonts w:hint="eastAsia" w:ascii="Times New Roman" w:hAnsi="Times New Roman" w:eastAsia="黑体" w:cs="Times New Roman"/>
                <w:b w:val="0"/>
                <w:bCs w:val="0"/>
                <w:sz w:val="28"/>
                <w:szCs w:val="28"/>
                <w:vertAlign w:val="baseline"/>
                <w:lang w:val="en-US" w:eastAsia="zh-CN"/>
              </w:rPr>
              <w:t>符合条件的业绩成果名称</w:t>
            </w:r>
          </w:p>
        </w:tc>
        <w:tc>
          <w:tcPr>
            <w:tcW w:w="2134" w:type="dxa"/>
            <w:vAlign w:val="center"/>
          </w:tcPr>
          <w:p w14:paraId="164FA39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黑体" w:cs="Times New Roman"/>
                <w:b w:val="0"/>
                <w:bCs w:val="0"/>
                <w:sz w:val="28"/>
                <w:szCs w:val="28"/>
                <w:vertAlign w:val="baseline"/>
                <w:lang w:val="en-US" w:eastAsia="zh-CN"/>
              </w:rPr>
            </w:pPr>
            <w:r>
              <w:rPr>
                <w:rFonts w:hint="eastAsia" w:ascii="Times New Roman" w:hAnsi="Times New Roman" w:eastAsia="黑体" w:cs="Times New Roman"/>
                <w:b w:val="0"/>
                <w:bCs w:val="0"/>
                <w:sz w:val="28"/>
                <w:szCs w:val="28"/>
                <w:vertAlign w:val="baseline"/>
                <w:lang w:val="en-US" w:eastAsia="zh-CN"/>
              </w:rPr>
              <w:t>业绩成果批复/颁发机构</w:t>
            </w:r>
          </w:p>
        </w:tc>
      </w:tr>
      <w:tr w14:paraId="26B6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8" w:type="dxa"/>
            <w:vAlign w:val="center"/>
          </w:tcPr>
          <w:p w14:paraId="77789AE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5405" w:type="dxa"/>
          </w:tcPr>
          <w:p w14:paraId="357B6E29">
            <w:pPr>
              <w:pStyle w:val="3"/>
              <w:spacing w:before="2" w:line="280" w:lineRule="auto"/>
              <w:ind w:right="91"/>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000000"/>
                <w:kern w:val="2"/>
                <w:sz w:val="24"/>
                <w:szCs w:val="24"/>
                <w:lang w:val="en-US" w:eastAsia="zh-CN" w:bidi="ar-SA"/>
              </w:rPr>
              <w:t>作为完成人，获省级以上科学技术奖励（或同等次其 他科技奖励）。</w:t>
            </w:r>
          </w:p>
        </w:tc>
        <w:tc>
          <w:tcPr>
            <w:tcW w:w="2268" w:type="dxa"/>
            <w:vAlign w:val="top"/>
          </w:tcPr>
          <w:p w14:paraId="1F0F8D2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8"/>
                <w:szCs w:val="28"/>
                <w:vertAlign w:val="baseline"/>
                <w:lang w:val="en-US" w:eastAsia="zh-CN"/>
              </w:rPr>
            </w:pPr>
          </w:p>
        </w:tc>
        <w:tc>
          <w:tcPr>
            <w:tcW w:w="2134" w:type="dxa"/>
            <w:vAlign w:val="top"/>
          </w:tcPr>
          <w:p w14:paraId="5E7C0D6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8"/>
                <w:szCs w:val="28"/>
                <w:vertAlign w:val="baseline"/>
                <w:lang w:val="en-US" w:eastAsia="zh-CN"/>
              </w:rPr>
            </w:pPr>
          </w:p>
        </w:tc>
      </w:tr>
      <w:tr w14:paraId="138D6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768" w:type="dxa"/>
            <w:vAlign w:val="center"/>
          </w:tcPr>
          <w:p w14:paraId="7072C56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2</w:t>
            </w:r>
          </w:p>
        </w:tc>
        <w:tc>
          <w:tcPr>
            <w:tcW w:w="5405" w:type="dxa"/>
          </w:tcPr>
          <w:p w14:paraId="37285785">
            <w:pPr>
              <w:pStyle w:val="3"/>
              <w:spacing w:before="2" w:line="280" w:lineRule="auto"/>
              <w:ind w:right="91"/>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000000"/>
                <w:kern w:val="2"/>
                <w:sz w:val="24"/>
                <w:szCs w:val="24"/>
                <w:lang w:val="en-US" w:eastAsia="zh-CN" w:bidi="ar-SA"/>
              </w:rPr>
              <w:t>作为主要完成人，获国家发明专利，并在实践中推广 应用，取得较高经济和社会效益。</w:t>
            </w:r>
          </w:p>
        </w:tc>
        <w:tc>
          <w:tcPr>
            <w:tcW w:w="2268" w:type="dxa"/>
            <w:vAlign w:val="top"/>
          </w:tcPr>
          <w:p w14:paraId="0959DF5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8"/>
                <w:szCs w:val="28"/>
                <w:vertAlign w:val="baseline"/>
                <w:lang w:val="en-US" w:eastAsia="zh-CN"/>
              </w:rPr>
            </w:pPr>
          </w:p>
        </w:tc>
        <w:tc>
          <w:tcPr>
            <w:tcW w:w="2134" w:type="dxa"/>
            <w:vAlign w:val="top"/>
          </w:tcPr>
          <w:p w14:paraId="61C9F8F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8"/>
                <w:szCs w:val="28"/>
                <w:vertAlign w:val="baseline"/>
                <w:lang w:val="en-US" w:eastAsia="zh-CN"/>
              </w:rPr>
            </w:pPr>
          </w:p>
        </w:tc>
      </w:tr>
      <w:tr w14:paraId="51646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8" w:type="dxa"/>
            <w:vAlign w:val="center"/>
          </w:tcPr>
          <w:p w14:paraId="3AF33AF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3</w:t>
            </w:r>
          </w:p>
        </w:tc>
        <w:tc>
          <w:tcPr>
            <w:tcW w:w="5405" w:type="dxa"/>
          </w:tcPr>
          <w:p w14:paraId="42FE280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000000"/>
                <w:kern w:val="2"/>
                <w:sz w:val="24"/>
                <w:szCs w:val="24"/>
                <w:lang w:val="en-US" w:eastAsia="zh-CN" w:bidi="ar-SA"/>
              </w:rPr>
              <w:t>作为第一完成人（或通讯作者），在中文核心期刊或 SCI、EI 收录期刊上发表 1 篇以上本专业有较高学术价值的论文。</w:t>
            </w:r>
          </w:p>
        </w:tc>
        <w:tc>
          <w:tcPr>
            <w:tcW w:w="2268" w:type="dxa"/>
            <w:vAlign w:val="top"/>
          </w:tcPr>
          <w:p w14:paraId="51D38C1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8"/>
                <w:szCs w:val="28"/>
                <w:vertAlign w:val="baseline"/>
                <w:lang w:val="en-US" w:eastAsia="zh-CN"/>
              </w:rPr>
            </w:pPr>
          </w:p>
        </w:tc>
        <w:tc>
          <w:tcPr>
            <w:tcW w:w="2134" w:type="dxa"/>
            <w:vAlign w:val="top"/>
          </w:tcPr>
          <w:p w14:paraId="112D221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8"/>
                <w:szCs w:val="28"/>
                <w:vertAlign w:val="baseline"/>
                <w:lang w:val="en-US" w:eastAsia="zh-CN"/>
              </w:rPr>
            </w:pPr>
          </w:p>
        </w:tc>
      </w:tr>
      <w:tr w14:paraId="131C1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6" w:hRule="atLeast"/>
        </w:trPr>
        <w:tc>
          <w:tcPr>
            <w:tcW w:w="768" w:type="dxa"/>
            <w:vAlign w:val="center"/>
          </w:tcPr>
          <w:p w14:paraId="4799E19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4</w:t>
            </w:r>
          </w:p>
        </w:tc>
        <w:tc>
          <w:tcPr>
            <w:tcW w:w="5405" w:type="dxa"/>
          </w:tcPr>
          <w:p w14:paraId="4530C2A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000000"/>
                <w:kern w:val="2"/>
                <w:sz w:val="24"/>
                <w:szCs w:val="24"/>
                <w:lang w:val="en-US" w:eastAsia="zh-CN" w:bidi="ar-SA"/>
              </w:rPr>
              <w:t>在碳纤维及其复合材料领域获得国家部委或全国性行业协会评审的工程技术领域各行业（专业）奖项一等奖的主要完成人。</w:t>
            </w:r>
          </w:p>
        </w:tc>
        <w:tc>
          <w:tcPr>
            <w:tcW w:w="2268" w:type="dxa"/>
            <w:vAlign w:val="top"/>
          </w:tcPr>
          <w:p w14:paraId="2F6F2D0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8"/>
                <w:szCs w:val="28"/>
                <w:vertAlign w:val="baseline"/>
                <w:lang w:val="en-US" w:eastAsia="zh-CN"/>
              </w:rPr>
            </w:pPr>
          </w:p>
        </w:tc>
        <w:tc>
          <w:tcPr>
            <w:tcW w:w="2134" w:type="dxa"/>
            <w:vAlign w:val="top"/>
          </w:tcPr>
          <w:p w14:paraId="2D753A0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8"/>
                <w:szCs w:val="28"/>
                <w:vertAlign w:val="baseline"/>
                <w:lang w:val="en-US" w:eastAsia="zh-CN"/>
              </w:rPr>
            </w:pPr>
          </w:p>
        </w:tc>
      </w:tr>
      <w:tr w14:paraId="582F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768" w:type="dxa"/>
            <w:vAlign w:val="center"/>
          </w:tcPr>
          <w:p w14:paraId="674CB30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5</w:t>
            </w:r>
          </w:p>
        </w:tc>
        <w:tc>
          <w:tcPr>
            <w:tcW w:w="5405" w:type="dxa"/>
          </w:tcPr>
          <w:p w14:paraId="4CB736F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000000"/>
                <w:kern w:val="2"/>
                <w:sz w:val="24"/>
                <w:szCs w:val="24"/>
                <w:lang w:val="en-US" w:eastAsia="zh-CN" w:bidi="ar-SA"/>
              </w:rPr>
              <w:t>在碳纤维及其复合材料领域获得中国专利银奖以上的主要完成人。</w:t>
            </w:r>
          </w:p>
        </w:tc>
        <w:tc>
          <w:tcPr>
            <w:tcW w:w="2268" w:type="dxa"/>
            <w:vAlign w:val="top"/>
          </w:tcPr>
          <w:p w14:paraId="1F3A358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8"/>
                <w:szCs w:val="28"/>
                <w:vertAlign w:val="baseline"/>
                <w:lang w:val="en-US" w:eastAsia="zh-CN"/>
              </w:rPr>
            </w:pPr>
          </w:p>
        </w:tc>
        <w:tc>
          <w:tcPr>
            <w:tcW w:w="2134" w:type="dxa"/>
            <w:vAlign w:val="top"/>
          </w:tcPr>
          <w:p w14:paraId="370C529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8"/>
                <w:szCs w:val="28"/>
                <w:vertAlign w:val="baseline"/>
                <w:lang w:val="en-US" w:eastAsia="zh-CN"/>
              </w:rPr>
            </w:pPr>
          </w:p>
        </w:tc>
      </w:tr>
      <w:tr w14:paraId="5DD17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8" w:type="dxa"/>
            <w:vAlign w:val="center"/>
          </w:tcPr>
          <w:p w14:paraId="2402145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6</w:t>
            </w:r>
          </w:p>
        </w:tc>
        <w:tc>
          <w:tcPr>
            <w:tcW w:w="5405" w:type="dxa"/>
          </w:tcPr>
          <w:p w14:paraId="2B4CCFF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000000"/>
                <w:kern w:val="2"/>
                <w:sz w:val="24"/>
                <w:szCs w:val="24"/>
                <w:lang w:val="en-US" w:eastAsia="zh-CN" w:bidi="ar-SA"/>
              </w:rPr>
              <w:t>作为主要完成人，编写国家、行业技术标准或技术规范，经有关部门批准并公布实施。</w:t>
            </w:r>
          </w:p>
        </w:tc>
        <w:tc>
          <w:tcPr>
            <w:tcW w:w="2268" w:type="dxa"/>
            <w:vAlign w:val="top"/>
          </w:tcPr>
          <w:p w14:paraId="0D5296B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8"/>
                <w:szCs w:val="28"/>
                <w:vertAlign w:val="baseline"/>
                <w:lang w:val="en-US" w:eastAsia="zh-CN"/>
              </w:rPr>
            </w:pPr>
          </w:p>
        </w:tc>
        <w:tc>
          <w:tcPr>
            <w:tcW w:w="2134" w:type="dxa"/>
            <w:vAlign w:val="top"/>
          </w:tcPr>
          <w:p w14:paraId="7E66012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8"/>
                <w:szCs w:val="28"/>
                <w:vertAlign w:val="baseline"/>
                <w:lang w:val="en-US" w:eastAsia="zh-CN"/>
              </w:rPr>
            </w:pPr>
          </w:p>
        </w:tc>
      </w:tr>
      <w:tr w14:paraId="13871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8" w:type="dxa"/>
            <w:vAlign w:val="center"/>
          </w:tcPr>
          <w:p w14:paraId="0E31AC1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7</w:t>
            </w:r>
          </w:p>
        </w:tc>
        <w:tc>
          <w:tcPr>
            <w:tcW w:w="5405" w:type="dxa"/>
          </w:tcPr>
          <w:p w14:paraId="6453F59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作为主要完成人，参与研制开发的新型号碳纤维、新产品、新材料、新设备、新工艺等，列入市级以上重点项目、课题，并已投入生产，可比性技术经济指标处于国内领先水平。</w:t>
            </w:r>
          </w:p>
        </w:tc>
        <w:tc>
          <w:tcPr>
            <w:tcW w:w="2268" w:type="dxa"/>
            <w:vAlign w:val="top"/>
          </w:tcPr>
          <w:p w14:paraId="45E79F6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8"/>
                <w:szCs w:val="28"/>
                <w:vertAlign w:val="baseline"/>
                <w:lang w:val="en-US" w:eastAsia="zh-CN"/>
              </w:rPr>
            </w:pPr>
          </w:p>
        </w:tc>
        <w:tc>
          <w:tcPr>
            <w:tcW w:w="2134" w:type="dxa"/>
            <w:vAlign w:val="top"/>
          </w:tcPr>
          <w:p w14:paraId="326CD54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8"/>
                <w:szCs w:val="28"/>
                <w:vertAlign w:val="baseline"/>
                <w:lang w:val="en-US" w:eastAsia="zh-CN"/>
              </w:rPr>
            </w:pPr>
          </w:p>
        </w:tc>
      </w:tr>
      <w:tr w14:paraId="1BD57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8" w:type="dxa"/>
            <w:vAlign w:val="center"/>
          </w:tcPr>
          <w:p w14:paraId="027543E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8</w:t>
            </w:r>
          </w:p>
        </w:tc>
        <w:tc>
          <w:tcPr>
            <w:tcW w:w="5405" w:type="dxa"/>
          </w:tcPr>
          <w:p w14:paraId="0A7A9CE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因工作业绩显著，获市级以上党委政府或省级以上工作部门表彰。</w:t>
            </w:r>
          </w:p>
        </w:tc>
        <w:tc>
          <w:tcPr>
            <w:tcW w:w="2268" w:type="dxa"/>
            <w:vAlign w:val="top"/>
          </w:tcPr>
          <w:p w14:paraId="3A7C31A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8"/>
                <w:szCs w:val="28"/>
                <w:vertAlign w:val="baseline"/>
                <w:lang w:val="en-US" w:eastAsia="zh-CN"/>
              </w:rPr>
            </w:pPr>
          </w:p>
        </w:tc>
        <w:tc>
          <w:tcPr>
            <w:tcW w:w="2134" w:type="dxa"/>
            <w:vAlign w:val="top"/>
          </w:tcPr>
          <w:p w14:paraId="256338F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8"/>
                <w:szCs w:val="28"/>
                <w:vertAlign w:val="baseline"/>
                <w:lang w:val="en-US" w:eastAsia="zh-CN"/>
              </w:rPr>
            </w:pPr>
          </w:p>
        </w:tc>
      </w:tr>
    </w:tbl>
    <w:p w14:paraId="4C8E0BB9">
      <w:pPr>
        <w:keepNext w:val="0"/>
        <w:keepLines w:val="0"/>
        <w:pageBreakBefore w:val="0"/>
        <w:widowControl w:val="0"/>
        <w:kinsoku/>
        <w:wordWrap/>
        <w:overflowPunct/>
        <w:topLinePunct w:val="0"/>
        <w:autoSpaceDE/>
        <w:autoSpaceDN/>
        <w:bidi w:val="0"/>
        <w:adjustRightInd/>
        <w:snapToGrid w:val="0"/>
        <w:spacing w:line="240" w:lineRule="auto"/>
        <w:ind w:left="-420" w:leftChars="-200" w:right="-643" w:rightChars="-306" w:firstLine="0" w:firstLineChars="0"/>
        <w:textAlignment w:val="auto"/>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注：</w:t>
      </w:r>
      <w:r>
        <w:rPr>
          <w:rFonts w:hint="default" w:ascii="Times New Roman" w:hAnsi="Times New Roman" w:eastAsia="仿宋_GB2312" w:cs="Times New Roman"/>
          <w:color w:val="auto"/>
          <w:sz w:val="28"/>
          <w:szCs w:val="28"/>
          <w:highlight w:val="none"/>
          <w:lang w:val="en-US" w:eastAsia="zh-CN"/>
        </w:rPr>
        <w:t>申报人认真对照</w:t>
      </w:r>
      <w:r>
        <w:rPr>
          <w:rFonts w:hint="default" w:ascii="Times New Roman" w:hAnsi="Times New Roman" w:eastAsia="仿宋_GB2312" w:cs="Times New Roman"/>
          <w:color w:val="auto"/>
          <w:sz w:val="28"/>
          <w:szCs w:val="28"/>
          <w:highlight w:val="none"/>
        </w:rPr>
        <w:t>《碳纤维复合材料工程技术人才职称评价标准条件》（威临港管发〔2023〕3号）</w:t>
      </w:r>
      <w:r>
        <w:rPr>
          <w:rFonts w:hint="default" w:ascii="Times New Roman" w:hAnsi="Times New Roman" w:eastAsia="仿宋_GB2312" w:cs="Times New Roman"/>
          <w:color w:val="auto"/>
          <w:sz w:val="28"/>
          <w:szCs w:val="28"/>
          <w:highlight w:val="none"/>
          <w:lang w:val="en-US" w:eastAsia="zh-CN"/>
        </w:rPr>
        <w:t>填写此表，需至少符合2项。</w:t>
      </w:r>
    </w:p>
    <w:p w14:paraId="0595CA92">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Times New Roman" w:hAnsi="Times New Roman" w:cs="Times New Roman"/>
          <w:color w:val="auto"/>
          <w:sz w:val="28"/>
          <w:szCs w:val="28"/>
          <w:highlight w:val="none"/>
          <w:lang w:val="en-US" w:eastAsia="zh-CN"/>
        </w:rPr>
      </w:pPr>
    </w:p>
    <w:p w14:paraId="4D2A9B17">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Times New Roman" w:hAnsi="Times New Roman" w:cs="Times New Roman"/>
          <w:color w:val="auto"/>
          <w:sz w:val="28"/>
          <w:szCs w:val="28"/>
          <w:highlight w:val="none"/>
          <w:lang w:val="en-US" w:eastAsia="zh-CN"/>
        </w:rPr>
      </w:pPr>
    </w:p>
    <w:p w14:paraId="599FE9BA">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 xml:space="preserve">申报人签字：                    </w:t>
      </w:r>
      <w:r>
        <w:rPr>
          <w:rFonts w:hint="eastAsia" w:ascii="Times New Roman" w:hAnsi="Times New Roman" w:eastAsia="仿宋_GB2312" w:cs="Times New Roman"/>
          <w:sz w:val="28"/>
          <w:szCs w:val="28"/>
          <w:lang w:val="en-US" w:eastAsia="zh-CN"/>
        </w:rPr>
        <w:t>工作单位审核盖章</w:t>
      </w:r>
      <w:r>
        <w:rPr>
          <w:rFonts w:hint="default" w:ascii="Times New Roman" w:hAnsi="Times New Roman" w:eastAsia="仿宋_GB2312" w:cs="Times New Roman"/>
          <w:sz w:val="28"/>
          <w:szCs w:val="28"/>
          <w:lang w:val="en-US" w:eastAsia="zh-CN"/>
        </w:rPr>
        <w:t>：</w:t>
      </w:r>
    </w:p>
    <w:p w14:paraId="1840F3B0">
      <w:pPr>
        <w:rPr>
          <w:rFonts w:hint="default" w:ascii="Times New Roman" w:hAnsi="Times New Roman" w:cs="Times New Roman"/>
          <w:sz w:val="32"/>
          <w:szCs w:val="32"/>
          <w:lang w:val="en-US" w:eastAsia="zh-CN"/>
        </w:rPr>
      </w:pPr>
      <w:r>
        <w:rPr>
          <w:rFonts w:hint="default" w:ascii="Times New Roman" w:hAnsi="Times New Roman" w:cs="Times New Roman"/>
          <w:sz w:val="32"/>
          <w:szCs w:val="32"/>
          <w:lang w:val="en-US" w:eastAsia="zh-CN"/>
        </w:rPr>
        <w:br w:type="page"/>
      </w:r>
    </w:p>
    <w:p w14:paraId="64AA448E">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_GBK" w:hAnsi="方正小标宋_GBK" w:eastAsia="方正小标宋_GBK" w:cs="方正小标宋_GBK"/>
          <w:kern w:val="44"/>
          <w:sz w:val="44"/>
          <w:szCs w:val="44"/>
          <w:lang w:val="en-US" w:eastAsia="zh-CN" w:bidi="ar"/>
        </w:rPr>
      </w:pPr>
      <w:r>
        <w:rPr>
          <w:rFonts w:hint="eastAsia" w:ascii="方正小标宋_GBK" w:hAnsi="方正小标宋_GBK" w:eastAsia="方正小标宋_GBK" w:cs="方正小标宋_GBK"/>
          <w:kern w:val="44"/>
          <w:sz w:val="44"/>
          <w:szCs w:val="44"/>
          <w:lang w:val="en-US" w:eastAsia="zh-CN" w:bidi="ar"/>
        </w:rPr>
        <w:t>山东省碳纤维复合材料工程技术人才破格申请高级职称评价标准条件对照表</w:t>
      </w:r>
      <w:r>
        <w:rPr>
          <w:rFonts w:hint="eastAsia" w:ascii="方正小标宋_GBK" w:hAnsi="方正小标宋_GBK" w:eastAsia="方正小标宋_GBK" w:cs="方正小标宋_GBK"/>
          <w:sz w:val="44"/>
          <w:szCs w:val="44"/>
          <w:lang w:eastAsia="zh-CN"/>
        </w:rPr>
        <w:t>（</w:t>
      </w:r>
      <w:r>
        <w:rPr>
          <w:rFonts w:hint="eastAsia" w:ascii="方正小标宋_GBK" w:hAnsi="方正小标宋_GBK" w:eastAsia="方正小标宋_GBK" w:cs="方正小标宋_GBK"/>
          <w:sz w:val="44"/>
          <w:szCs w:val="44"/>
          <w:lang w:val="en-US" w:eastAsia="zh-CN"/>
        </w:rPr>
        <w:t>正高级工程师）</w:t>
      </w:r>
    </w:p>
    <w:tbl>
      <w:tblPr>
        <w:tblStyle w:val="6"/>
        <w:tblW w:w="10575" w:type="dxa"/>
        <w:tblInd w:w="-5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5248"/>
        <w:gridCol w:w="2425"/>
        <w:gridCol w:w="2134"/>
      </w:tblGrid>
      <w:tr w14:paraId="3D43E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8" w:type="dxa"/>
            <w:vAlign w:val="center"/>
          </w:tcPr>
          <w:p w14:paraId="078A9D5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b w:val="0"/>
                <w:bCs w:val="0"/>
                <w:sz w:val="28"/>
                <w:szCs w:val="28"/>
                <w:vertAlign w:val="baseline"/>
                <w:lang w:val="en-US" w:eastAsia="zh-CN"/>
              </w:rPr>
            </w:pPr>
            <w:r>
              <w:rPr>
                <w:rFonts w:hint="default" w:ascii="Times New Roman" w:hAnsi="Times New Roman" w:eastAsia="黑体" w:cs="Times New Roman"/>
                <w:b w:val="0"/>
                <w:bCs w:val="0"/>
                <w:sz w:val="28"/>
                <w:szCs w:val="28"/>
                <w:vertAlign w:val="baseline"/>
                <w:lang w:val="en-US" w:eastAsia="zh-CN"/>
              </w:rPr>
              <w:t>序号</w:t>
            </w:r>
          </w:p>
        </w:tc>
        <w:tc>
          <w:tcPr>
            <w:tcW w:w="5248" w:type="dxa"/>
            <w:vAlign w:val="center"/>
          </w:tcPr>
          <w:p w14:paraId="0C4A0E4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b w:val="0"/>
                <w:bCs w:val="0"/>
                <w:sz w:val="28"/>
                <w:szCs w:val="28"/>
                <w:vertAlign w:val="baseline"/>
                <w:lang w:val="en-US" w:eastAsia="zh-CN"/>
              </w:rPr>
            </w:pPr>
            <w:r>
              <w:rPr>
                <w:rFonts w:hint="default" w:ascii="Times New Roman" w:hAnsi="Times New Roman" w:eastAsia="黑体" w:cs="Times New Roman"/>
                <w:b w:val="0"/>
                <w:bCs w:val="0"/>
                <w:sz w:val="28"/>
                <w:szCs w:val="28"/>
                <w:vertAlign w:val="baseline"/>
                <w:lang w:val="en-US" w:eastAsia="zh-CN"/>
              </w:rPr>
              <w:t>标准条件</w:t>
            </w:r>
          </w:p>
        </w:tc>
        <w:tc>
          <w:tcPr>
            <w:tcW w:w="2425" w:type="dxa"/>
            <w:vAlign w:val="center"/>
          </w:tcPr>
          <w:p w14:paraId="623F1C5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b w:val="0"/>
                <w:bCs w:val="0"/>
                <w:sz w:val="28"/>
                <w:szCs w:val="28"/>
                <w:vertAlign w:val="baseline"/>
                <w:lang w:val="en-US" w:eastAsia="zh-CN"/>
              </w:rPr>
            </w:pPr>
            <w:r>
              <w:rPr>
                <w:rFonts w:hint="eastAsia" w:ascii="Times New Roman" w:hAnsi="Times New Roman" w:eastAsia="黑体" w:cs="Times New Roman"/>
                <w:b w:val="0"/>
                <w:bCs w:val="0"/>
                <w:sz w:val="28"/>
                <w:szCs w:val="28"/>
                <w:vertAlign w:val="baseline"/>
                <w:lang w:val="en-US" w:eastAsia="zh-CN"/>
              </w:rPr>
              <w:t>符合条件的业绩成果名称</w:t>
            </w:r>
          </w:p>
        </w:tc>
        <w:tc>
          <w:tcPr>
            <w:tcW w:w="2134" w:type="dxa"/>
            <w:vAlign w:val="center"/>
          </w:tcPr>
          <w:p w14:paraId="0317491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黑体" w:cs="Times New Roman"/>
                <w:b w:val="0"/>
                <w:bCs w:val="0"/>
                <w:sz w:val="28"/>
                <w:szCs w:val="28"/>
                <w:vertAlign w:val="baseline"/>
                <w:lang w:val="en-US" w:eastAsia="zh-CN"/>
              </w:rPr>
            </w:pPr>
            <w:r>
              <w:rPr>
                <w:rFonts w:hint="eastAsia" w:ascii="Times New Roman" w:hAnsi="Times New Roman" w:eastAsia="黑体" w:cs="Times New Roman"/>
                <w:b w:val="0"/>
                <w:bCs w:val="0"/>
                <w:sz w:val="28"/>
                <w:szCs w:val="28"/>
                <w:vertAlign w:val="baseline"/>
                <w:lang w:val="en-US" w:eastAsia="zh-CN"/>
              </w:rPr>
              <w:t>业绩成果批复/颁发机构</w:t>
            </w:r>
          </w:p>
        </w:tc>
      </w:tr>
      <w:tr w14:paraId="592D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8" w:type="dxa"/>
            <w:vAlign w:val="center"/>
          </w:tcPr>
          <w:p w14:paraId="2299694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5248" w:type="dxa"/>
          </w:tcPr>
          <w:p w14:paraId="1318629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pacing w:val="5"/>
                <w:sz w:val="24"/>
                <w:szCs w:val="24"/>
              </w:rPr>
              <w:t>作为主要完成人，获省级科学技术奖励（或同等次其</w:t>
            </w:r>
            <w:r>
              <w:rPr>
                <w:rFonts w:hint="eastAsia" w:ascii="仿宋_GB2312" w:hAnsi="仿宋_GB2312" w:eastAsia="仿宋_GB2312" w:cs="仿宋_GB2312"/>
                <w:spacing w:val="7"/>
                <w:sz w:val="24"/>
                <w:szCs w:val="24"/>
              </w:rPr>
              <w:t>他科技奖励</w:t>
            </w:r>
            <w:r>
              <w:rPr>
                <w:rFonts w:hint="eastAsia" w:ascii="仿宋_GB2312" w:hAnsi="仿宋_GB2312" w:eastAsia="仿宋_GB2312" w:cs="仿宋_GB2312"/>
                <w:spacing w:val="-13"/>
                <w:sz w:val="24"/>
                <w:szCs w:val="24"/>
              </w:rPr>
              <w:t>）；</w:t>
            </w:r>
            <w:r>
              <w:rPr>
                <w:rFonts w:hint="eastAsia" w:ascii="仿宋_GB2312" w:hAnsi="仿宋_GB2312" w:eastAsia="仿宋_GB2312" w:cs="仿宋_GB2312"/>
                <w:spacing w:val="7"/>
                <w:sz w:val="24"/>
                <w:szCs w:val="24"/>
              </w:rPr>
              <w:t>或作为完成人，获国家级科学技术奖励（或同等</w:t>
            </w:r>
            <w:r>
              <w:rPr>
                <w:rFonts w:hint="eastAsia" w:ascii="仿宋_GB2312" w:hAnsi="仿宋_GB2312" w:eastAsia="仿宋_GB2312" w:cs="仿宋_GB2312"/>
                <w:spacing w:val="6"/>
                <w:sz w:val="24"/>
                <w:szCs w:val="24"/>
              </w:rPr>
              <w:t>次其他科技奖励）。</w:t>
            </w:r>
          </w:p>
        </w:tc>
        <w:tc>
          <w:tcPr>
            <w:tcW w:w="2425" w:type="dxa"/>
            <w:vAlign w:val="top"/>
          </w:tcPr>
          <w:p w14:paraId="331B712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8"/>
                <w:szCs w:val="28"/>
                <w:vertAlign w:val="baseline"/>
                <w:lang w:val="en-US" w:eastAsia="zh-CN"/>
              </w:rPr>
            </w:pPr>
          </w:p>
        </w:tc>
        <w:tc>
          <w:tcPr>
            <w:tcW w:w="2134" w:type="dxa"/>
            <w:vAlign w:val="top"/>
          </w:tcPr>
          <w:p w14:paraId="190357C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8"/>
                <w:szCs w:val="28"/>
                <w:vertAlign w:val="baseline"/>
                <w:lang w:val="en-US" w:eastAsia="zh-CN"/>
              </w:rPr>
            </w:pPr>
          </w:p>
        </w:tc>
      </w:tr>
      <w:tr w14:paraId="4E1E6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768" w:type="dxa"/>
            <w:vAlign w:val="center"/>
          </w:tcPr>
          <w:p w14:paraId="0E5D5DF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2</w:t>
            </w:r>
          </w:p>
        </w:tc>
        <w:tc>
          <w:tcPr>
            <w:tcW w:w="5248" w:type="dxa"/>
          </w:tcPr>
          <w:p w14:paraId="43FBF27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pacing w:val="3"/>
                <w:sz w:val="24"/>
                <w:szCs w:val="24"/>
              </w:rPr>
              <w:t>作为主要完成人，获</w:t>
            </w:r>
            <w:r>
              <w:rPr>
                <w:rFonts w:hint="eastAsia" w:ascii="仿宋_GB2312" w:hAnsi="仿宋_GB2312" w:eastAsia="仿宋_GB2312" w:cs="仿宋_GB2312"/>
                <w:spacing w:val="-54"/>
                <w:sz w:val="24"/>
                <w:szCs w:val="24"/>
              </w:rPr>
              <w:t xml:space="preserve"> </w:t>
            </w:r>
            <w:r>
              <w:rPr>
                <w:rFonts w:hint="eastAsia" w:ascii="仿宋_GB2312" w:hAnsi="仿宋_GB2312" w:eastAsia="仿宋_GB2312" w:cs="仿宋_GB2312"/>
                <w:sz w:val="24"/>
                <w:szCs w:val="24"/>
              </w:rPr>
              <w:t>PCT</w:t>
            </w:r>
            <w:r>
              <w:rPr>
                <w:rFonts w:hint="eastAsia" w:ascii="仿宋_GB2312" w:hAnsi="仿宋_GB2312" w:eastAsia="仿宋_GB2312" w:cs="仿宋_GB2312"/>
                <w:spacing w:val="3"/>
                <w:sz w:val="24"/>
                <w:szCs w:val="24"/>
              </w:rPr>
              <w:t>专利；或作为第一完成人，</w:t>
            </w:r>
            <w:r>
              <w:rPr>
                <w:rFonts w:hint="eastAsia" w:ascii="仿宋_GB2312" w:hAnsi="仿宋_GB2312" w:eastAsia="仿宋_GB2312" w:cs="仿宋_GB2312"/>
                <w:spacing w:val="5"/>
                <w:sz w:val="24"/>
                <w:szCs w:val="24"/>
              </w:rPr>
              <w:t>获得</w:t>
            </w:r>
            <w:r>
              <w:rPr>
                <w:rFonts w:hint="eastAsia" w:ascii="仿宋_GB2312" w:hAnsi="仿宋_GB2312" w:eastAsia="仿宋_GB2312" w:cs="仿宋_GB2312"/>
                <w:spacing w:val="-67"/>
                <w:sz w:val="24"/>
                <w:szCs w:val="24"/>
              </w:rPr>
              <w:t xml:space="preserve"> </w:t>
            </w:r>
            <w:r>
              <w:rPr>
                <w:rFonts w:hint="eastAsia" w:ascii="仿宋_GB2312" w:hAnsi="仿宋_GB2312" w:eastAsia="仿宋_GB2312" w:cs="仿宋_GB2312"/>
                <w:spacing w:val="5"/>
                <w:sz w:val="24"/>
                <w:szCs w:val="24"/>
              </w:rPr>
              <w:t>2 项以上碳纤维复合材料领域发明专利，并在</w:t>
            </w:r>
            <w:r>
              <w:rPr>
                <w:rFonts w:hint="eastAsia" w:ascii="仿宋_GB2312" w:hAnsi="仿宋_GB2312" w:eastAsia="仿宋_GB2312" w:cs="仿宋_GB2312"/>
                <w:spacing w:val="4"/>
                <w:sz w:val="24"/>
                <w:szCs w:val="24"/>
              </w:rPr>
              <w:t>实践中推广应</w:t>
            </w:r>
            <w:r>
              <w:rPr>
                <w:rFonts w:hint="eastAsia" w:ascii="仿宋_GB2312" w:hAnsi="仿宋_GB2312" w:eastAsia="仿宋_GB2312" w:cs="仿宋_GB2312"/>
                <w:spacing w:val="8"/>
                <w:sz w:val="24"/>
                <w:szCs w:val="24"/>
              </w:rPr>
              <w:t>用，取得显著经济和社会效益。</w:t>
            </w:r>
          </w:p>
        </w:tc>
        <w:tc>
          <w:tcPr>
            <w:tcW w:w="2425" w:type="dxa"/>
            <w:vAlign w:val="top"/>
          </w:tcPr>
          <w:p w14:paraId="3255E6F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8"/>
                <w:szCs w:val="28"/>
                <w:vertAlign w:val="baseline"/>
                <w:lang w:val="en-US" w:eastAsia="zh-CN"/>
              </w:rPr>
            </w:pPr>
          </w:p>
        </w:tc>
        <w:tc>
          <w:tcPr>
            <w:tcW w:w="2134" w:type="dxa"/>
            <w:vAlign w:val="top"/>
          </w:tcPr>
          <w:p w14:paraId="3A2F19D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8"/>
                <w:szCs w:val="28"/>
                <w:vertAlign w:val="baseline"/>
                <w:lang w:val="en-US" w:eastAsia="zh-CN"/>
              </w:rPr>
            </w:pPr>
          </w:p>
        </w:tc>
      </w:tr>
      <w:tr w14:paraId="0B90A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8" w:type="dxa"/>
            <w:vAlign w:val="center"/>
          </w:tcPr>
          <w:p w14:paraId="3F0FB8F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3</w:t>
            </w:r>
          </w:p>
        </w:tc>
        <w:tc>
          <w:tcPr>
            <w:tcW w:w="5248" w:type="dxa"/>
          </w:tcPr>
          <w:p w14:paraId="72D1EA0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pacing w:val="6"/>
                <w:sz w:val="24"/>
                <w:szCs w:val="24"/>
              </w:rPr>
              <w:t>作为第一完成人（或通讯作者</w:t>
            </w:r>
            <w:r>
              <w:rPr>
                <w:rFonts w:hint="eastAsia" w:ascii="仿宋_GB2312" w:hAnsi="仿宋_GB2312" w:eastAsia="仿宋_GB2312" w:cs="仿宋_GB2312"/>
                <w:spacing w:val="-3"/>
                <w:sz w:val="24"/>
                <w:szCs w:val="24"/>
              </w:rPr>
              <w:t>），</w:t>
            </w:r>
            <w:r>
              <w:rPr>
                <w:rFonts w:hint="eastAsia" w:ascii="仿宋_GB2312" w:hAnsi="仿宋_GB2312" w:eastAsia="仿宋_GB2312" w:cs="仿宋_GB2312"/>
                <w:spacing w:val="6"/>
                <w:sz w:val="24"/>
                <w:szCs w:val="24"/>
              </w:rPr>
              <w:t>在中文核心期刊或</w:t>
            </w:r>
            <w:r>
              <w:rPr>
                <w:rFonts w:hint="eastAsia" w:ascii="仿宋_GB2312" w:hAnsi="仿宋_GB2312" w:eastAsia="仿宋_GB2312" w:cs="仿宋_GB2312"/>
                <w:spacing w:val="-1"/>
                <w:sz w:val="24"/>
                <w:szCs w:val="24"/>
              </w:rPr>
              <w:t>SCI</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EI收录期刊上发表</w:t>
            </w:r>
            <w:r>
              <w:rPr>
                <w:rFonts w:hint="eastAsia" w:ascii="仿宋_GB2312" w:hAnsi="仿宋_GB2312" w:eastAsia="仿宋_GB2312" w:cs="仿宋_GB2312"/>
                <w:spacing w:val="-81"/>
                <w:sz w:val="24"/>
                <w:szCs w:val="24"/>
              </w:rPr>
              <w:t xml:space="preserve"> </w:t>
            </w:r>
            <w:r>
              <w:rPr>
                <w:rFonts w:hint="eastAsia" w:ascii="仿宋_GB2312" w:hAnsi="仿宋_GB2312" w:eastAsia="仿宋_GB2312" w:cs="仿宋_GB2312"/>
                <w:spacing w:val="-1"/>
                <w:sz w:val="24"/>
                <w:szCs w:val="24"/>
              </w:rPr>
              <w:t>2 篇以上本专业有较高学术价值的论文。</w:t>
            </w:r>
          </w:p>
        </w:tc>
        <w:tc>
          <w:tcPr>
            <w:tcW w:w="2425" w:type="dxa"/>
            <w:vAlign w:val="top"/>
          </w:tcPr>
          <w:p w14:paraId="356F5DD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8"/>
                <w:szCs w:val="28"/>
                <w:vertAlign w:val="baseline"/>
                <w:lang w:val="en-US" w:eastAsia="zh-CN"/>
              </w:rPr>
            </w:pPr>
          </w:p>
        </w:tc>
        <w:tc>
          <w:tcPr>
            <w:tcW w:w="2134" w:type="dxa"/>
            <w:vAlign w:val="top"/>
          </w:tcPr>
          <w:p w14:paraId="3B67CF1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8"/>
                <w:szCs w:val="28"/>
                <w:vertAlign w:val="baseline"/>
                <w:lang w:val="en-US" w:eastAsia="zh-CN"/>
              </w:rPr>
            </w:pPr>
          </w:p>
        </w:tc>
      </w:tr>
      <w:tr w14:paraId="0FCD3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768" w:type="dxa"/>
            <w:vAlign w:val="center"/>
          </w:tcPr>
          <w:p w14:paraId="56178CC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4</w:t>
            </w:r>
          </w:p>
        </w:tc>
        <w:tc>
          <w:tcPr>
            <w:tcW w:w="5248" w:type="dxa"/>
          </w:tcPr>
          <w:p w14:paraId="113A72D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pacing w:val="5"/>
                <w:sz w:val="24"/>
                <w:szCs w:val="24"/>
              </w:rPr>
              <w:t>在碳纤维及其复合材料领域获得中国专利金奖以上的</w:t>
            </w:r>
            <w:r>
              <w:rPr>
                <w:rFonts w:hint="eastAsia" w:ascii="仿宋_GB2312" w:hAnsi="仿宋_GB2312" w:eastAsia="仿宋_GB2312" w:cs="仿宋_GB2312"/>
                <w:spacing w:val="7"/>
                <w:sz w:val="24"/>
                <w:szCs w:val="24"/>
              </w:rPr>
              <w:t>主要完成人，并在实践中推广应用。</w:t>
            </w:r>
          </w:p>
        </w:tc>
        <w:tc>
          <w:tcPr>
            <w:tcW w:w="2425" w:type="dxa"/>
            <w:vAlign w:val="top"/>
          </w:tcPr>
          <w:p w14:paraId="2F7E94C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8"/>
                <w:szCs w:val="28"/>
                <w:vertAlign w:val="baseline"/>
                <w:lang w:val="en-US" w:eastAsia="zh-CN"/>
              </w:rPr>
            </w:pPr>
          </w:p>
        </w:tc>
        <w:tc>
          <w:tcPr>
            <w:tcW w:w="2134" w:type="dxa"/>
            <w:vAlign w:val="top"/>
          </w:tcPr>
          <w:p w14:paraId="5761DF8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8"/>
                <w:szCs w:val="28"/>
                <w:vertAlign w:val="baseline"/>
                <w:lang w:val="en-US" w:eastAsia="zh-CN"/>
              </w:rPr>
            </w:pPr>
          </w:p>
        </w:tc>
      </w:tr>
      <w:tr w14:paraId="7AE0C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68" w:type="dxa"/>
            <w:vAlign w:val="center"/>
          </w:tcPr>
          <w:p w14:paraId="34A6D2F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5</w:t>
            </w:r>
          </w:p>
        </w:tc>
        <w:tc>
          <w:tcPr>
            <w:tcW w:w="5248" w:type="dxa"/>
          </w:tcPr>
          <w:p w14:paraId="3CA504C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pacing w:val="5"/>
                <w:sz w:val="24"/>
                <w:szCs w:val="24"/>
              </w:rPr>
              <w:t>作为第一完成人，编写国际或国家标准及规范，经有</w:t>
            </w:r>
            <w:r>
              <w:rPr>
                <w:rFonts w:hint="eastAsia" w:ascii="仿宋_GB2312" w:hAnsi="仿宋_GB2312" w:eastAsia="仿宋_GB2312" w:cs="仿宋_GB2312"/>
                <w:spacing w:val="6"/>
                <w:sz w:val="24"/>
                <w:szCs w:val="24"/>
              </w:rPr>
              <w:t>关部门批准并公布实施。</w:t>
            </w:r>
          </w:p>
        </w:tc>
        <w:tc>
          <w:tcPr>
            <w:tcW w:w="2425" w:type="dxa"/>
            <w:vAlign w:val="top"/>
          </w:tcPr>
          <w:p w14:paraId="764526E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8"/>
                <w:szCs w:val="28"/>
                <w:vertAlign w:val="baseline"/>
                <w:lang w:val="en-US" w:eastAsia="zh-CN"/>
              </w:rPr>
            </w:pPr>
          </w:p>
        </w:tc>
        <w:tc>
          <w:tcPr>
            <w:tcW w:w="2134" w:type="dxa"/>
            <w:vAlign w:val="top"/>
          </w:tcPr>
          <w:p w14:paraId="06A646F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8"/>
                <w:szCs w:val="28"/>
                <w:vertAlign w:val="baseline"/>
                <w:lang w:val="en-US" w:eastAsia="zh-CN"/>
              </w:rPr>
            </w:pPr>
          </w:p>
        </w:tc>
      </w:tr>
      <w:tr w14:paraId="16186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8" w:type="dxa"/>
            <w:vAlign w:val="center"/>
          </w:tcPr>
          <w:p w14:paraId="1E328C8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6</w:t>
            </w:r>
          </w:p>
        </w:tc>
        <w:tc>
          <w:tcPr>
            <w:tcW w:w="5248" w:type="dxa"/>
          </w:tcPr>
          <w:p w14:paraId="128FC9E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pacing w:val="-3"/>
                <w:sz w:val="24"/>
                <w:szCs w:val="24"/>
              </w:rPr>
              <w:t>作为主要完成人，研制开发的新型号碳纤维、新产品、</w:t>
            </w:r>
            <w:r>
              <w:rPr>
                <w:rFonts w:hint="eastAsia" w:ascii="仿宋_GB2312" w:hAnsi="仿宋_GB2312" w:eastAsia="仿宋_GB2312" w:cs="仿宋_GB2312"/>
                <w:spacing w:val="9"/>
                <w:sz w:val="24"/>
                <w:szCs w:val="24"/>
              </w:rPr>
              <w:t>新材料、新设备、新工艺等，列入国家有关部门以上</w:t>
            </w:r>
            <w:r>
              <w:rPr>
                <w:rFonts w:hint="eastAsia" w:ascii="仿宋_GB2312" w:hAnsi="仿宋_GB2312" w:eastAsia="仿宋_GB2312" w:cs="仿宋_GB2312"/>
                <w:spacing w:val="8"/>
                <w:sz w:val="24"/>
                <w:szCs w:val="24"/>
              </w:rPr>
              <w:t>重点项目、</w:t>
            </w:r>
            <w:r>
              <w:rPr>
                <w:rFonts w:hint="eastAsia" w:ascii="仿宋_GB2312" w:hAnsi="仿宋_GB2312" w:eastAsia="仿宋_GB2312" w:cs="仿宋_GB2312"/>
                <w:spacing w:val="6"/>
                <w:sz w:val="24"/>
                <w:szCs w:val="24"/>
              </w:rPr>
              <w:t>课题</w:t>
            </w:r>
            <w:r>
              <w:rPr>
                <w:rFonts w:hint="eastAsia" w:ascii="仿宋_GB2312" w:hAnsi="仿宋_GB2312" w:eastAsia="仿宋_GB2312" w:cs="仿宋_GB2312"/>
                <w:spacing w:val="6"/>
                <w:sz w:val="24"/>
                <w:szCs w:val="24"/>
                <w:lang w:eastAsia="zh-CN"/>
              </w:rPr>
              <w:t>，</w:t>
            </w:r>
            <w:r>
              <w:rPr>
                <w:rFonts w:hint="eastAsia" w:ascii="仿宋_GB2312" w:hAnsi="仿宋_GB2312" w:eastAsia="仿宋_GB2312" w:cs="仿宋_GB2312"/>
                <w:spacing w:val="6"/>
                <w:sz w:val="24"/>
                <w:szCs w:val="24"/>
              </w:rPr>
              <w:t>并已投入生产，可比性技术经济指标处于国内领先水平；或作为第一完成人，研制开发</w:t>
            </w:r>
            <w:r>
              <w:rPr>
                <w:rFonts w:hint="eastAsia" w:ascii="仿宋_GB2312" w:hAnsi="仿宋_GB2312" w:eastAsia="仿宋_GB2312" w:cs="仿宋_GB2312"/>
                <w:spacing w:val="-50"/>
                <w:sz w:val="24"/>
                <w:szCs w:val="24"/>
              </w:rPr>
              <w:t xml:space="preserve"> </w:t>
            </w:r>
            <w:r>
              <w:rPr>
                <w:rFonts w:hint="eastAsia" w:ascii="仿宋_GB2312" w:hAnsi="仿宋_GB2312" w:eastAsia="仿宋_GB2312" w:cs="仿宋_GB2312"/>
                <w:spacing w:val="6"/>
                <w:sz w:val="24"/>
                <w:szCs w:val="24"/>
              </w:rPr>
              <w:t>2项以上新型号碳纤维、新产品、</w:t>
            </w:r>
            <w:r>
              <w:rPr>
                <w:rFonts w:hint="eastAsia" w:ascii="仿宋_GB2312" w:hAnsi="仿宋_GB2312" w:eastAsia="仿宋_GB2312" w:cs="仿宋_GB2312"/>
                <w:spacing w:val="5"/>
                <w:sz w:val="24"/>
                <w:szCs w:val="24"/>
              </w:rPr>
              <w:t>新材料</w:t>
            </w:r>
            <w:r>
              <w:rPr>
                <w:rFonts w:hint="eastAsia" w:ascii="仿宋_GB2312" w:hAnsi="仿宋_GB2312" w:eastAsia="仿宋_GB2312" w:cs="仿宋_GB2312"/>
                <w:spacing w:val="5"/>
                <w:sz w:val="24"/>
                <w:szCs w:val="24"/>
                <w:lang w:eastAsia="zh-CN"/>
              </w:rPr>
              <w:t>、</w:t>
            </w:r>
            <w:r>
              <w:rPr>
                <w:rFonts w:hint="eastAsia" w:ascii="仿宋_GB2312" w:hAnsi="仿宋_GB2312" w:eastAsia="仿宋_GB2312" w:cs="仿宋_GB2312"/>
                <w:spacing w:val="5"/>
                <w:sz w:val="24"/>
                <w:szCs w:val="24"/>
              </w:rPr>
              <w:t>新设备、新工艺等，列入省级重点项目、课题，并已投</w:t>
            </w:r>
            <w:r>
              <w:rPr>
                <w:rFonts w:hint="eastAsia" w:ascii="仿宋_GB2312" w:hAnsi="仿宋_GB2312" w:eastAsia="仿宋_GB2312" w:cs="仿宋_GB2312"/>
                <w:spacing w:val="8"/>
                <w:sz w:val="24"/>
                <w:szCs w:val="24"/>
              </w:rPr>
              <w:t>入生产，可比性技术经济指标处于国内领先水平的。</w:t>
            </w:r>
          </w:p>
        </w:tc>
        <w:tc>
          <w:tcPr>
            <w:tcW w:w="2425" w:type="dxa"/>
            <w:vAlign w:val="top"/>
          </w:tcPr>
          <w:p w14:paraId="54826F5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8"/>
                <w:szCs w:val="28"/>
                <w:vertAlign w:val="baseline"/>
                <w:lang w:val="en-US" w:eastAsia="zh-CN"/>
              </w:rPr>
            </w:pPr>
          </w:p>
        </w:tc>
        <w:tc>
          <w:tcPr>
            <w:tcW w:w="2134" w:type="dxa"/>
            <w:vAlign w:val="top"/>
          </w:tcPr>
          <w:p w14:paraId="1565FE2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8"/>
                <w:szCs w:val="28"/>
                <w:vertAlign w:val="baseline"/>
                <w:lang w:val="en-US" w:eastAsia="zh-CN"/>
              </w:rPr>
            </w:pPr>
          </w:p>
        </w:tc>
      </w:tr>
      <w:tr w14:paraId="1991E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8" w:type="dxa"/>
            <w:vAlign w:val="center"/>
          </w:tcPr>
          <w:p w14:paraId="3F5CDAC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7</w:t>
            </w:r>
          </w:p>
        </w:tc>
        <w:tc>
          <w:tcPr>
            <w:tcW w:w="5248" w:type="dxa"/>
          </w:tcPr>
          <w:p w14:paraId="58ED70C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spacing w:val="3"/>
                <w:sz w:val="24"/>
                <w:szCs w:val="24"/>
              </w:rPr>
              <w:t>作为前五位完成人，参与</w:t>
            </w:r>
            <w:r>
              <w:rPr>
                <w:rFonts w:hint="eastAsia" w:ascii="仿宋_GB2312" w:hAnsi="仿宋_GB2312" w:eastAsia="仿宋_GB2312" w:cs="仿宋_GB2312"/>
                <w:spacing w:val="-22"/>
                <w:sz w:val="24"/>
                <w:szCs w:val="24"/>
                <w:lang w:val="en-US" w:eastAsia="zh-CN"/>
              </w:rPr>
              <w:t>1</w:t>
            </w:r>
            <w:r>
              <w:rPr>
                <w:rFonts w:hint="eastAsia" w:ascii="仿宋_GB2312" w:hAnsi="仿宋_GB2312" w:eastAsia="仿宋_GB2312" w:cs="仿宋_GB2312"/>
                <w:spacing w:val="3"/>
                <w:sz w:val="24"/>
                <w:szCs w:val="24"/>
              </w:rPr>
              <w:t>项国家级碳纤维及其复合</w:t>
            </w:r>
            <w:r>
              <w:rPr>
                <w:rFonts w:hint="eastAsia" w:ascii="仿宋_GB2312" w:hAnsi="仿宋_GB2312" w:eastAsia="仿宋_GB2312" w:cs="仿宋_GB2312"/>
                <w:spacing w:val="7"/>
                <w:sz w:val="24"/>
                <w:szCs w:val="24"/>
              </w:rPr>
              <w:t>材料相关项目（课题</w:t>
            </w:r>
            <w:r>
              <w:rPr>
                <w:rFonts w:hint="eastAsia" w:ascii="仿宋_GB2312" w:hAnsi="仿宋_GB2312" w:eastAsia="仿宋_GB2312" w:cs="仿宋_GB2312"/>
                <w:spacing w:val="16"/>
                <w:sz w:val="24"/>
                <w:szCs w:val="24"/>
              </w:rPr>
              <w:t>）；</w:t>
            </w:r>
            <w:r>
              <w:rPr>
                <w:rFonts w:hint="eastAsia" w:ascii="仿宋_GB2312" w:hAnsi="仿宋_GB2312" w:eastAsia="仿宋_GB2312" w:cs="仿宋_GB2312"/>
                <w:spacing w:val="7"/>
                <w:sz w:val="24"/>
                <w:szCs w:val="24"/>
              </w:rPr>
              <w:t>或主持</w:t>
            </w:r>
            <w:r>
              <w:rPr>
                <w:rFonts w:hint="eastAsia" w:ascii="仿宋_GB2312" w:hAnsi="仿宋_GB2312" w:eastAsia="仿宋_GB2312" w:cs="仿宋_GB2312"/>
                <w:spacing w:val="-35"/>
                <w:sz w:val="24"/>
                <w:szCs w:val="24"/>
                <w:lang w:val="en-US" w:eastAsia="zh-CN"/>
              </w:rPr>
              <w:t>1</w:t>
            </w:r>
            <w:r>
              <w:rPr>
                <w:rFonts w:hint="eastAsia" w:ascii="仿宋_GB2312" w:hAnsi="仿宋_GB2312" w:eastAsia="仿宋_GB2312" w:cs="仿宋_GB2312"/>
                <w:spacing w:val="7"/>
                <w:sz w:val="24"/>
                <w:szCs w:val="24"/>
              </w:rPr>
              <w:t>项省级（包含</w:t>
            </w:r>
            <w:r>
              <w:rPr>
                <w:rFonts w:hint="eastAsia" w:ascii="仿宋_GB2312" w:hAnsi="仿宋_GB2312" w:eastAsia="仿宋_GB2312" w:cs="仿宋_GB2312"/>
                <w:spacing w:val="6"/>
                <w:sz w:val="24"/>
                <w:szCs w:val="24"/>
              </w:rPr>
              <w:t>十大军工集团）</w:t>
            </w:r>
            <w:r>
              <w:rPr>
                <w:rFonts w:hint="eastAsia" w:ascii="仿宋_GB2312" w:hAnsi="仿宋_GB2312" w:eastAsia="仿宋_GB2312" w:cs="仿宋_GB2312"/>
                <w:spacing w:val="8"/>
                <w:sz w:val="24"/>
                <w:szCs w:val="24"/>
              </w:rPr>
              <w:t>以上碳纤维及其复合材料相关项目（课题）。</w:t>
            </w:r>
          </w:p>
        </w:tc>
        <w:tc>
          <w:tcPr>
            <w:tcW w:w="2425" w:type="dxa"/>
            <w:vAlign w:val="top"/>
          </w:tcPr>
          <w:p w14:paraId="2C88115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8"/>
                <w:szCs w:val="28"/>
                <w:vertAlign w:val="baseline"/>
                <w:lang w:val="en-US" w:eastAsia="zh-CN"/>
              </w:rPr>
            </w:pPr>
          </w:p>
        </w:tc>
        <w:tc>
          <w:tcPr>
            <w:tcW w:w="2134" w:type="dxa"/>
            <w:vAlign w:val="top"/>
          </w:tcPr>
          <w:p w14:paraId="65DE010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8"/>
                <w:szCs w:val="28"/>
                <w:vertAlign w:val="baseline"/>
                <w:lang w:val="en-US" w:eastAsia="zh-CN"/>
              </w:rPr>
            </w:pPr>
          </w:p>
        </w:tc>
      </w:tr>
      <w:tr w14:paraId="24EE4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8" w:type="dxa"/>
            <w:vAlign w:val="center"/>
          </w:tcPr>
          <w:p w14:paraId="076338C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8</w:t>
            </w:r>
          </w:p>
        </w:tc>
        <w:tc>
          <w:tcPr>
            <w:tcW w:w="5248" w:type="dxa"/>
          </w:tcPr>
          <w:p w14:paraId="27EF1F8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spacing w:val="5"/>
                <w:sz w:val="24"/>
                <w:szCs w:val="24"/>
              </w:rPr>
              <w:t>作为市（厅）级以上的碳纤维及其复合材料项目负责</w:t>
            </w:r>
            <w:r>
              <w:rPr>
                <w:rFonts w:hint="eastAsia" w:ascii="仿宋_GB2312" w:hAnsi="仿宋_GB2312" w:eastAsia="仿宋_GB2312" w:cs="仿宋_GB2312"/>
                <w:spacing w:val="3"/>
                <w:sz w:val="24"/>
                <w:szCs w:val="24"/>
              </w:rPr>
              <w:t>人,解决了本专业关键技术突破、或攻克“卡脖子”难题等重大成果,</w:t>
            </w:r>
            <w:r>
              <w:rPr>
                <w:rFonts w:hint="eastAsia" w:ascii="仿宋_GB2312" w:hAnsi="仿宋_GB2312" w:eastAsia="仿宋_GB2312" w:cs="仿宋_GB2312"/>
                <w:spacing w:val="16"/>
                <w:sz w:val="24"/>
                <w:szCs w:val="24"/>
              </w:rPr>
              <w:t xml:space="preserve"> </w:t>
            </w:r>
            <w:r>
              <w:rPr>
                <w:rFonts w:hint="eastAsia" w:ascii="仿宋_GB2312" w:hAnsi="仿宋_GB2312" w:eastAsia="仿宋_GB2312" w:cs="仿宋_GB2312"/>
                <w:spacing w:val="5"/>
                <w:sz w:val="24"/>
                <w:szCs w:val="24"/>
              </w:rPr>
              <w:t>财政经费支持</w:t>
            </w:r>
            <w:r>
              <w:rPr>
                <w:rFonts w:hint="eastAsia" w:ascii="仿宋_GB2312" w:hAnsi="仿宋_GB2312" w:eastAsia="仿宋_GB2312" w:cs="仿宋_GB2312"/>
                <w:spacing w:val="-44"/>
                <w:sz w:val="24"/>
                <w:szCs w:val="24"/>
              </w:rPr>
              <w:t xml:space="preserve"> </w:t>
            </w:r>
            <w:r>
              <w:rPr>
                <w:rFonts w:hint="eastAsia" w:ascii="仿宋_GB2312" w:hAnsi="仿宋_GB2312" w:eastAsia="仿宋_GB2312" w:cs="仿宋_GB2312"/>
                <w:spacing w:val="5"/>
                <w:sz w:val="24"/>
                <w:szCs w:val="24"/>
              </w:rPr>
              <w:t>500</w:t>
            </w:r>
            <w:r>
              <w:rPr>
                <w:rFonts w:hint="eastAsia" w:ascii="仿宋_GB2312" w:hAnsi="仿宋_GB2312" w:eastAsia="仿宋_GB2312" w:cs="仿宋_GB2312"/>
                <w:spacing w:val="33"/>
                <w:sz w:val="24"/>
                <w:szCs w:val="24"/>
              </w:rPr>
              <w:t xml:space="preserve"> </w:t>
            </w:r>
            <w:r>
              <w:rPr>
                <w:rFonts w:hint="eastAsia" w:ascii="仿宋_GB2312" w:hAnsi="仿宋_GB2312" w:eastAsia="仿宋_GB2312" w:cs="仿宋_GB2312"/>
                <w:spacing w:val="5"/>
                <w:sz w:val="24"/>
                <w:szCs w:val="24"/>
              </w:rPr>
              <w:t>万元以上,且项目验收合格。</w:t>
            </w:r>
          </w:p>
        </w:tc>
        <w:tc>
          <w:tcPr>
            <w:tcW w:w="2425" w:type="dxa"/>
            <w:vAlign w:val="top"/>
          </w:tcPr>
          <w:p w14:paraId="037FCAD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8"/>
                <w:szCs w:val="28"/>
                <w:vertAlign w:val="baseline"/>
                <w:lang w:val="en-US" w:eastAsia="zh-CN"/>
              </w:rPr>
            </w:pPr>
          </w:p>
        </w:tc>
        <w:tc>
          <w:tcPr>
            <w:tcW w:w="2134" w:type="dxa"/>
            <w:vAlign w:val="top"/>
          </w:tcPr>
          <w:p w14:paraId="7437F96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仿宋_GB2312" w:hAnsi="仿宋_GB2312" w:eastAsia="仿宋_GB2312" w:cs="仿宋_GB2312"/>
                <w:sz w:val="28"/>
                <w:szCs w:val="28"/>
                <w:vertAlign w:val="baseline"/>
                <w:lang w:val="en-US" w:eastAsia="zh-CN"/>
              </w:rPr>
            </w:pPr>
          </w:p>
        </w:tc>
      </w:tr>
    </w:tbl>
    <w:p w14:paraId="07EAAEFA">
      <w:pPr>
        <w:keepNext w:val="0"/>
        <w:keepLines w:val="0"/>
        <w:pageBreakBefore w:val="0"/>
        <w:widowControl w:val="0"/>
        <w:kinsoku/>
        <w:wordWrap/>
        <w:overflowPunct/>
        <w:topLinePunct w:val="0"/>
        <w:autoSpaceDE/>
        <w:autoSpaceDN/>
        <w:bidi w:val="0"/>
        <w:adjustRightInd/>
        <w:snapToGrid w:val="0"/>
        <w:spacing w:line="240" w:lineRule="auto"/>
        <w:ind w:left="-420" w:leftChars="-200" w:right="-643" w:rightChars="-306" w:firstLine="0" w:firstLineChars="0"/>
        <w:textAlignment w:val="auto"/>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注：</w:t>
      </w:r>
      <w:r>
        <w:rPr>
          <w:rFonts w:hint="default" w:ascii="Times New Roman" w:hAnsi="Times New Roman" w:eastAsia="仿宋_GB2312" w:cs="Times New Roman"/>
          <w:color w:val="auto"/>
          <w:sz w:val="28"/>
          <w:szCs w:val="28"/>
          <w:highlight w:val="none"/>
          <w:lang w:val="en-US" w:eastAsia="zh-CN"/>
        </w:rPr>
        <w:t>申报人认真对照《碳纤维复合材料工程技术人才职称评价标准条件》（威临港管发〔2023〕3号）填写此表，需至少符合2项。</w:t>
      </w:r>
    </w:p>
    <w:p w14:paraId="7F6ADA9C">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pPr>
      <w:r>
        <w:rPr>
          <w:rFonts w:hint="default" w:ascii="Times New Roman" w:hAnsi="Times New Roman" w:eastAsia="仿宋_GB2312" w:cs="Times New Roman"/>
          <w:sz w:val="28"/>
          <w:szCs w:val="28"/>
          <w:lang w:val="en-US" w:eastAsia="zh-CN"/>
        </w:rPr>
        <w:t xml:space="preserve">申报人签字：                    </w:t>
      </w:r>
      <w:r>
        <w:rPr>
          <w:rFonts w:hint="eastAsia" w:ascii="Times New Roman" w:hAnsi="Times New Roman" w:eastAsia="仿宋_GB2312" w:cs="Times New Roman"/>
          <w:color w:val="auto"/>
          <w:sz w:val="28"/>
          <w:szCs w:val="28"/>
          <w:highlight w:val="none"/>
          <w:lang w:val="en-US" w:eastAsia="zh-CN"/>
        </w:rPr>
        <w:t>工作单位审核盖章</w:t>
      </w:r>
      <w:r>
        <w:rPr>
          <w:rFonts w:hint="default" w:ascii="Times New Roman" w:hAnsi="Times New Roman" w:eastAsia="仿宋_GB2312" w:cs="Times New Roman"/>
          <w:color w:val="auto"/>
          <w:sz w:val="28"/>
          <w:szCs w:val="28"/>
          <w:highlight w:val="none"/>
          <w:lang w:val="en-US" w:eastAsia="zh-CN"/>
        </w:rPr>
        <w:t>：</w:t>
      </w:r>
    </w:p>
    <w:sectPr>
      <w:pgSz w:w="11906" w:h="16838"/>
      <w:pgMar w:top="2098" w:right="1475"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D8721">
    <w:pPr>
      <w:spacing w:line="179" w:lineRule="auto"/>
      <w:ind w:left="4645"/>
      <w:rPr>
        <w:rFonts w:ascii="宋体" w:hAnsi="宋体" w:eastAsia="宋体" w:cs="宋体"/>
        <w:sz w:val="18"/>
        <w:szCs w:val="18"/>
      </w:rPr>
    </w:pPr>
    <w:r>
      <w:rPr>
        <w:rFonts w:ascii="宋体" w:hAnsi="宋体" w:eastAsia="宋体" w:cs="宋体"/>
        <w:spacing w:val="-6"/>
        <w:sz w:val="18"/>
        <w:szCs w:val="18"/>
      </w:rPr>
      <w:t>—</w:t>
    </w:r>
    <w:r>
      <w:rPr>
        <w:rFonts w:ascii="宋体" w:hAnsi="宋体" w:eastAsia="宋体" w:cs="宋体"/>
        <w:spacing w:val="10"/>
        <w:sz w:val="18"/>
        <w:szCs w:val="18"/>
      </w:rPr>
      <w:t xml:space="preserve"> </w:t>
    </w:r>
    <w:r>
      <w:rPr>
        <w:rFonts w:ascii="Times New Roman" w:hAnsi="Times New Roman" w:eastAsia="Times New Roman" w:cs="Times New Roman"/>
        <w:spacing w:val="-6"/>
        <w:sz w:val="24"/>
        <w:szCs w:val="24"/>
      </w:rPr>
      <w:t>9</w:t>
    </w:r>
    <w:r>
      <w:rPr>
        <w:rFonts w:ascii="Times New Roman" w:hAnsi="Times New Roman" w:eastAsia="Times New Roman" w:cs="Times New Roman"/>
        <w:spacing w:val="2"/>
        <w:sz w:val="24"/>
        <w:szCs w:val="24"/>
      </w:rPr>
      <w:t xml:space="preserve">  </w:t>
    </w:r>
    <w:r>
      <w:rPr>
        <w:rFonts w:ascii="宋体" w:hAnsi="宋体" w:eastAsia="宋体" w:cs="宋体"/>
        <w:spacing w:val="-6"/>
        <w:sz w:val="18"/>
        <w:szCs w:val="1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9C4BBA"/>
    <w:rsid w:val="033928E5"/>
    <w:rsid w:val="045A750E"/>
    <w:rsid w:val="046B5540"/>
    <w:rsid w:val="0E060087"/>
    <w:rsid w:val="0F7545F6"/>
    <w:rsid w:val="0FA128AE"/>
    <w:rsid w:val="18821AD6"/>
    <w:rsid w:val="199C4BBA"/>
    <w:rsid w:val="237D23D1"/>
    <w:rsid w:val="2435637B"/>
    <w:rsid w:val="472F1E22"/>
    <w:rsid w:val="6C9E5117"/>
    <w:rsid w:val="719164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0" w:after="0" w:afterAutospacing="0"/>
      <w:ind w:firstLine="0" w:firstLineChars="0"/>
      <w:jc w:val="center"/>
      <w:outlineLvl w:val="0"/>
    </w:pPr>
    <w:rPr>
      <w:rFonts w:hint="eastAsia" w:ascii="宋体" w:hAnsi="宋体" w:eastAsia="方正小标宋_GBK" w:cs="宋体"/>
      <w:kern w:val="44"/>
      <w:sz w:val="48"/>
      <w:szCs w:val="48"/>
      <w:lang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autoSpaceDE w:val="0"/>
      <w:autoSpaceDN w:val="0"/>
      <w:ind w:left="115"/>
      <w:jc w:val="left"/>
    </w:pPr>
    <w:rPr>
      <w:rFonts w:ascii="仿宋_GB2312" w:hAnsi="仿宋_GB2312" w:eastAsia="仿宋_GB2312" w:cs="仿宋_GB2312"/>
      <w:kern w:val="0"/>
      <w:sz w:val="32"/>
      <w:szCs w:val="32"/>
      <w:lang w:val="zh-CN" w:bidi="zh-CN"/>
    </w:rPr>
  </w:style>
  <w:style w:type="paragraph" w:styleId="4">
    <w:name w:val="footer"/>
    <w:basedOn w:val="1"/>
    <w:qFormat/>
    <w:uiPriority w:val="0"/>
    <w:pPr>
      <w:tabs>
        <w:tab w:val="center" w:pos="4153"/>
        <w:tab w:val="right" w:pos="8306"/>
      </w:tabs>
      <w:snapToGrid w:val="0"/>
      <w:jc w:val="left"/>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1042</Words>
  <Characters>1066</Characters>
  <Lines>0</Lines>
  <Paragraphs>0</Paragraphs>
  <TotalTime>6</TotalTime>
  <ScaleCrop>false</ScaleCrop>
  <LinksUpToDate>false</LinksUpToDate>
  <CharactersWithSpaces>1187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2025-08-19T06:16:00Z</dcterms:created>
  <dc:creator>梅</dc:creator>
  <cp:lastModifiedBy>梅</cp:lastModifiedBy>
  <cp:lastPrinted>2025-08-21T08:50:00Z</cp:lastPrinted>
  <dcterms:modified xsi:type="dcterms:W3CDTF">2026-08-12T03:05:02Z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61E3B7A9C61E4911AF2CEB676BDA8B6E_11</vt:lpwstr>
  </property>
  <property fmtid="{D5CDD505-2E9C-101B-9397-08002B2CF9AE}" pid="4" name="KSOTemplateDocerSaveRecord">
    <vt:lpwstr>eyJoZGlkIjoiMGZmNTlmNzA4ZmI0NjhlYjFkYThkOTFhZmJlZTQwNTkiLCJ1c2VySWQiOiIzMzMxMjM3OTIifQ==</vt:lpwstr>
  </property>
</Properties>
</file>