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5E9BE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left="0" w:leftChars="0" w:firstLine="0" w:firstLineChars="0"/>
        <w:jc w:val="left"/>
        <w:textAlignment w:val="baseline"/>
        <w:rPr>
          <w:rFonts w:hint="eastAsia" w:ascii="宋体" w:hAnsi="宋体" w:eastAsia="黑体" w:cs="黑体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z w:val="32"/>
          <w:szCs w:val="32"/>
          <w:lang w:val="en-US" w:eastAsia="zh-CN"/>
        </w:rPr>
        <w:t>附件</w:t>
      </w:r>
    </w:p>
    <w:p w14:paraId="5E35FDF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ind w:left="0" w:leftChars="0" w:firstLine="0" w:firstLineChars="0"/>
        <w:jc w:val="center"/>
        <w:textAlignment w:val="baseline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</w:p>
    <w:p w14:paraId="30D6F5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宋体" w:hAnsi="宋体" w:eastAsia="方正小标宋简体" w:cs="方正小标宋简体"/>
          <w:sz w:val="44"/>
          <w:szCs w:val="44"/>
        </w:rPr>
        <w:t>威海临港区第四次全国农业普查</w:t>
      </w:r>
    </w:p>
    <w:p w14:paraId="3FB914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</w:rPr>
      </w:pPr>
      <w:r>
        <w:rPr>
          <w:rFonts w:hint="eastAsia" w:ascii="宋体" w:hAnsi="宋体" w:eastAsia="方正小标宋简体" w:cs="方正小标宋简体"/>
          <w:sz w:val="44"/>
          <w:szCs w:val="44"/>
        </w:rPr>
        <w:t>领导</w:t>
      </w: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小</w:t>
      </w:r>
      <w:r>
        <w:rPr>
          <w:rFonts w:hint="eastAsia" w:ascii="宋体" w:hAnsi="宋体" w:eastAsia="方正小标宋简体" w:cs="方正小标宋简体"/>
          <w:sz w:val="44"/>
          <w:szCs w:val="44"/>
        </w:rPr>
        <w:t>组组成人员名单</w:t>
      </w:r>
    </w:p>
    <w:bookmarkEnd w:id="0"/>
    <w:p w14:paraId="2E7F62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baseline"/>
        <w:rPr>
          <w:rFonts w:ascii="宋体" w:hAnsi="宋体" w:eastAsia="黑体" w:cs="黑体"/>
          <w:spacing w:val="4"/>
          <w:sz w:val="31"/>
          <w:szCs w:val="31"/>
        </w:rPr>
      </w:pPr>
    </w:p>
    <w:p w14:paraId="623B17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60" w:firstLineChars="200"/>
        <w:textAlignment w:val="baseline"/>
        <w:rPr>
          <w:rFonts w:hint="eastAsia" w:ascii="宋体" w:hAnsi="宋体" w:eastAsia="仿宋_GB2312" w:cs="仿宋_GB2312"/>
          <w:spacing w:val="19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pacing w:val="5"/>
          <w:sz w:val="32"/>
          <w:szCs w:val="32"/>
        </w:rPr>
        <w:t>组  长：</w:t>
      </w:r>
      <w:r>
        <w:rPr>
          <w:rFonts w:hint="eastAsia" w:ascii="宋体" w:hAnsi="宋体" w:eastAsia="仿宋_GB2312" w:cs="仿宋_GB2312"/>
          <w:spacing w:val="4"/>
          <w:sz w:val="32"/>
          <w:szCs w:val="32"/>
          <w:lang w:val="en-US" w:eastAsia="zh-CN"/>
        </w:rPr>
        <w:t xml:space="preserve">徐春雷  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区党工委委员、管委会副主任</w:t>
      </w:r>
    </w:p>
    <w:p w14:paraId="2C2B1B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6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pacing w:val="5"/>
          <w:sz w:val="32"/>
          <w:szCs w:val="32"/>
        </w:rPr>
        <w:t>副组长：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张  峰  区党政办公室副主任</w:t>
      </w:r>
    </w:p>
    <w:p w14:paraId="373482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1920" w:firstLineChars="6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张建明  区经济发展局党组书记、局长</w:t>
      </w:r>
    </w:p>
    <w:p w14:paraId="6C4AE8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55" w:leftChars="931" w:hanging="1600" w:hangingChars="500"/>
        <w:jc w:val="both"/>
        <w:textAlignment w:val="auto"/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王  涛  区财政金融局党组副书记、副局长（主持</w:t>
      </w:r>
    </w:p>
    <w:p w14:paraId="59C9A5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552" w:leftChars="1539" w:hanging="320" w:hangingChars="1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工作）</w:t>
      </w:r>
    </w:p>
    <w:p w14:paraId="5C621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冯  东  区社会事业局党组书记、</w:t>
      </w:r>
      <w:r>
        <w:rPr>
          <w:rFonts w:hint="eastAsia" w:ascii="宋体" w:hAnsi="宋体" w:cs="仿宋_GB2312"/>
          <w:spacing w:val="0"/>
          <w:sz w:val="32"/>
          <w:szCs w:val="32"/>
          <w:lang w:val="en-US" w:eastAsia="zh-CN"/>
        </w:rPr>
        <w:t>局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长</w:t>
      </w:r>
    </w:p>
    <w:p w14:paraId="12ECF0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602" w:leftChars="20" w:hanging="2560" w:hangingChars="800"/>
        <w:jc w:val="both"/>
        <w:textAlignment w:val="auto"/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cs="仿宋_GB2312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战大力  草庙子镇党委副书记、政府镇长、一级主</w:t>
      </w:r>
    </w:p>
    <w:p w14:paraId="04BFDD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96" w:leftChars="1236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任科员</w:t>
      </w:r>
    </w:p>
    <w:p w14:paraId="443FEE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于健洋  汪疃镇党委副书记、镇长</w:t>
      </w:r>
    </w:p>
    <w:p w14:paraId="015FFA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周晓鹏  蔄山镇党委副书记、镇长</w:t>
      </w:r>
    </w:p>
    <w:p w14:paraId="52EEF8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6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黑体" w:cs="黑体"/>
          <w:spacing w:val="5"/>
          <w:sz w:val="32"/>
          <w:szCs w:val="32"/>
          <w:lang w:val="en-US" w:eastAsia="zh-CN"/>
        </w:rPr>
        <w:t>成</w:t>
      </w:r>
      <w:r>
        <w:rPr>
          <w:rFonts w:hint="eastAsia" w:ascii="宋体" w:hAnsi="宋体" w:eastAsia="黑体" w:cs="黑体"/>
          <w:spacing w:val="5"/>
          <w:sz w:val="32"/>
          <w:szCs w:val="32"/>
        </w:rPr>
        <w:t xml:space="preserve">  </w:t>
      </w:r>
      <w:r>
        <w:rPr>
          <w:rFonts w:hint="eastAsia" w:ascii="宋体" w:hAnsi="宋体" w:eastAsia="黑体" w:cs="黑体"/>
          <w:spacing w:val="5"/>
          <w:sz w:val="32"/>
          <w:szCs w:val="32"/>
          <w:lang w:val="en-US" w:eastAsia="zh-CN"/>
        </w:rPr>
        <w:t>员：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宫铭源  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区党政办公室宣传科科长</w:t>
      </w:r>
    </w:p>
    <w:p w14:paraId="1EE83B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 xml:space="preserve">  于全华  </w:t>
      </w:r>
      <w:r>
        <w:rPr>
          <w:rFonts w:hint="eastAsia" w:ascii="宋体" w:hAnsi="宋体" w:eastAsia="仿宋_GB2312" w:cs="仿宋_GB2312"/>
          <w:spacing w:val="-11"/>
          <w:w w:val="100"/>
          <w:sz w:val="32"/>
          <w:szCs w:val="32"/>
          <w:highlight w:val="none"/>
          <w:lang w:val="en-US" w:eastAsia="zh-CN"/>
        </w:rPr>
        <w:t>区</w:t>
      </w:r>
      <w:r>
        <w:rPr>
          <w:rFonts w:hint="eastAsia" w:ascii="宋体" w:hAnsi="宋体" w:cs="仿宋_GB2312"/>
          <w:spacing w:val="-11"/>
          <w:w w:val="100"/>
          <w:sz w:val="32"/>
          <w:szCs w:val="32"/>
          <w:highlight w:val="none"/>
          <w:lang w:val="en-US" w:eastAsia="zh-CN"/>
        </w:rPr>
        <w:t>工委</w:t>
      </w:r>
      <w:r>
        <w:rPr>
          <w:rFonts w:hint="eastAsia" w:ascii="宋体" w:hAnsi="宋体" w:eastAsia="仿宋_GB2312" w:cs="仿宋_GB2312"/>
          <w:spacing w:val="-11"/>
          <w:w w:val="100"/>
          <w:sz w:val="32"/>
          <w:szCs w:val="32"/>
          <w:highlight w:val="none"/>
          <w:lang w:val="en-US" w:eastAsia="zh-CN"/>
        </w:rPr>
        <w:t>政法工作部</w:t>
      </w:r>
      <w:r>
        <w:rPr>
          <w:rFonts w:hint="eastAsia" w:ascii="宋体" w:hAnsi="宋体" w:cs="仿宋_GB2312"/>
          <w:spacing w:val="-11"/>
          <w:w w:val="100"/>
          <w:sz w:val="32"/>
          <w:szCs w:val="32"/>
          <w:highlight w:val="none"/>
          <w:lang w:val="en-US" w:eastAsia="zh-CN"/>
        </w:rPr>
        <w:t>（社会工作部）</w:t>
      </w:r>
      <w:r>
        <w:rPr>
          <w:rFonts w:hint="eastAsia" w:ascii="宋体" w:hAnsi="宋体" w:eastAsia="仿宋_GB2312" w:cs="仿宋_GB2312"/>
          <w:spacing w:val="-11"/>
          <w:w w:val="100"/>
          <w:sz w:val="32"/>
          <w:szCs w:val="32"/>
          <w:highlight w:val="none"/>
          <w:lang w:val="en-US" w:eastAsia="zh-CN"/>
        </w:rPr>
        <w:t>一级主管</w:t>
      </w:r>
    </w:p>
    <w:p w14:paraId="2F8917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 xml:space="preserve">  谭  杰  区经济发展局党组成员、综合统计科科长</w:t>
      </w:r>
    </w:p>
    <w:p w14:paraId="33A8C5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于志强  区科技创新局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党组成员、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>副局长</w:t>
      </w:r>
    </w:p>
    <w:p w14:paraId="655E98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任  涛  区建设局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党组成员、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>副局长</w:t>
      </w:r>
    </w:p>
    <w:p w14:paraId="441AFC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侯世红  区行政审批服务局党组成员、副局长</w:t>
      </w:r>
    </w:p>
    <w:p w14:paraId="5E4338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于大鹏  区市场监督管理局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党组成员、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>副局长</w:t>
      </w:r>
    </w:p>
    <w:p w14:paraId="47B3A5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王国东  区社会事业局党组成员、一级主管</w:t>
      </w:r>
    </w:p>
    <w:p w14:paraId="48EBF4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吕振宇  区应急管理局</w:t>
      </w: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highlight w:val="none"/>
          <w:lang w:val="en-US" w:eastAsia="zh-CN"/>
        </w:rPr>
        <w:t>党组成员、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副局长</w:t>
      </w:r>
    </w:p>
    <w:p w14:paraId="70F8A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吴军建  </w:t>
      </w:r>
      <w:r>
        <w:rPr>
          <w:rFonts w:hint="eastAsia" w:ascii="宋体" w:hAnsi="宋体" w:eastAsia="仿宋_GB2312" w:cs="仿宋_GB2312"/>
          <w:spacing w:val="-6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  <w:lang w:val="en-US" w:eastAsia="zh-CN"/>
        </w:rPr>
        <w:t>教育党委书记、</w:t>
      </w:r>
      <w:r>
        <w:rPr>
          <w:rFonts w:hint="eastAsia" w:ascii="宋体" w:hAnsi="宋体" w:eastAsia="仿宋_GB2312" w:cs="仿宋_GB2312"/>
          <w:spacing w:val="-6"/>
          <w:sz w:val="32"/>
          <w:szCs w:val="32"/>
          <w:lang w:val="en-US" w:eastAsia="zh-CN"/>
        </w:rPr>
        <w:t>教育体育服务中心主任</w:t>
      </w:r>
    </w:p>
    <w:p w14:paraId="09BB4A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刘新建  区卫生健康管理服务中心副主任</w:t>
      </w:r>
    </w:p>
    <w:p w14:paraId="14B749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" w:leftChars="20"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 xml:space="preserve">        华  成  区公安分局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  <w:lang w:val="en-US" w:eastAsia="zh-CN"/>
        </w:rPr>
        <w:t>党委委员、</w:t>
      </w: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副局长</w:t>
      </w:r>
    </w:p>
    <w:p w14:paraId="4EDD39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袁金合  </w:t>
      </w:r>
      <w:r>
        <w:rPr>
          <w:rFonts w:hint="eastAsia" w:ascii="宋体" w:hAnsi="宋体" w:eastAsia="仿宋_GB2312" w:cs="仿宋_GB2312"/>
          <w:spacing w:val="-6"/>
          <w:w w:val="100"/>
          <w:sz w:val="32"/>
          <w:szCs w:val="32"/>
          <w:lang w:val="en-US" w:eastAsia="zh-CN"/>
        </w:rPr>
        <w:t>自然资源和规划局临港区分局正科级干部</w:t>
      </w:r>
    </w:p>
    <w:p w14:paraId="5C90FF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198" w:leftChars="304" w:hanging="2560" w:hangingChars="8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岳俊杰  草庙子镇公共文化中心（新时代文明实践</w:t>
      </w:r>
    </w:p>
    <w:p w14:paraId="48FCFA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0" w:firstLineChars="10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>所）主任（副科级）</w:t>
      </w:r>
    </w:p>
    <w:p w14:paraId="77FFFF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198" w:leftChars="304" w:hanging="2560" w:hangingChars="800"/>
        <w:jc w:val="both"/>
        <w:textAlignment w:val="auto"/>
        <w:rPr>
          <w:rFonts w:hint="default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鞠诗斐  汪疃镇党委委员、副镇长、三级主任科员</w:t>
      </w:r>
    </w:p>
    <w:p w14:paraId="6DE190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w w:val="100"/>
          <w:sz w:val="32"/>
          <w:szCs w:val="32"/>
          <w:lang w:val="en-US" w:eastAsia="zh-CN"/>
        </w:rPr>
        <w:t xml:space="preserve">        隋军华  蔄山镇党委委员、武装部长</w:t>
      </w:r>
    </w:p>
    <w:p w14:paraId="799D7C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pacing w:val="0"/>
          <w:sz w:val="32"/>
          <w:szCs w:val="32"/>
          <w:lang w:val="en-US" w:eastAsia="zh-CN"/>
        </w:rPr>
        <w:t>领导小组办公室主任由谭杰同志兼任。领导小组不作为议事协调机构，工作任务结束后自行撤销。</w:t>
      </w:r>
    </w:p>
    <w:p w14:paraId="035D2E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310" w:firstLineChars="700"/>
        <w:jc w:val="both"/>
        <w:textAlignment w:val="auto"/>
        <w:rPr>
          <w:rFonts w:hint="eastAsia" w:ascii="宋体" w:hAnsi="宋体" w:eastAsia="仿宋_GB2312" w:cs="仿宋_GB2312"/>
          <w:spacing w:val="5"/>
          <w:sz w:val="32"/>
          <w:szCs w:val="32"/>
          <w:lang w:val="en-US" w:eastAsia="zh-CN"/>
        </w:rPr>
      </w:pPr>
    </w:p>
    <w:p w14:paraId="68548E44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outlineLvl w:val="9"/>
        <w:rPr>
          <w:rFonts w:hint="default" w:ascii="宋体" w:hAnsi="宋体" w:eastAsia="仿宋_GB2312" w:cs="Times New Roman"/>
          <w:kern w:val="0"/>
          <w:sz w:val="32"/>
          <w:szCs w:val="32"/>
        </w:rPr>
      </w:pPr>
    </w:p>
    <w:p w14:paraId="34A2273B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outlineLvl w:val="9"/>
        <w:rPr>
          <w:rFonts w:hint="default" w:ascii="宋体" w:hAnsi="宋体" w:eastAsia="仿宋_GB2312" w:cs="Times New Roman"/>
          <w:kern w:val="0"/>
          <w:sz w:val="32"/>
          <w:szCs w:val="32"/>
        </w:rPr>
      </w:pPr>
    </w:p>
    <w:p w14:paraId="453B433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auto"/>
        <w:outlineLvl w:val="9"/>
        <w:rPr>
          <w:rFonts w:hint="default" w:ascii="宋体" w:hAnsi="宋体" w:eastAsia="仿宋_GB2312" w:cs="Times New Roman"/>
          <w:kern w:val="0"/>
          <w:sz w:val="32"/>
          <w:szCs w:val="32"/>
        </w:rPr>
      </w:pPr>
    </w:p>
    <w:p w14:paraId="7081B16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6DD811">
    <w:pPr>
      <w:pStyle w:val="6"/>
      <w:jc w:val="center"/>
      <w:rPr>
        <w:rFonts w:hint="eastAsia"/>
        <w:lang w:eastAsia="zh-C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FD1FE0"/>
    <w:rsid w:val="042737A1"/>
    <w:rsid w:val="17FD1FE0"/>
    <w:rsid w:val="22851823"/>
    <w:rsid w:val="505C4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spacing w:after="120" w:afterLines="0"/>
      <w:ind w:left="420" w:leftChars="200" w:firstLine="420" w:firstLineChars="200"/>
    </w:pPr>
    <w:rPr>
      <w:rFonts w:ascii="Times New Roman" w:hAnsi="Times New Roman" w:eastAsia="仿宋_GB2312" w:cs="Times New Roman"/>
      <w:sz w:val="32"/>
    </w:rPr>
  </w:style>
  <w:style w:type="paragraph" w:styleId="3">
    <w:name w:val="Body Text Indent"/>
    <w:basedOn w:val="1"/>
    <w:next w:val="4"/>
    <w:unhideWhenUsed/>
    <w:qFormat/>
    <w:uiPriority w:val="99"/>
    <w:pPr>
      <w:spacing w:line="500" w:lineRule="exact"/>
      <w:ind w:firstLine="480"/>
    </w:pPr>
    <w:rPr>
      <w:rFonts w:eastAsia="宋体"/>
      <w:szCs w:val="24"/>
    </w:rPr>
  </w:style>
  <w:style w:type="paragraph" w:styleId="4">
    <w:name w:val="Normal Indent"/>
    <w:basedOn w:val="1"/>
    <w:next w:val="1"/>
    <w:unhideWhenUsed/>
    <w:qFormat/>
    <w:uiPriority w:val="99"/>
    <w:pPr>
      <w:ind w:firstLine="420" w:firstLineChars="200"/>
    </w:pPr>
  </w:style>
  <w:style w:type="paragraph" w:styleId="5">
    <w:name w:val="Body Text"/>
    <w:basedOn w:val="1"/>
    <w:qFormat/>
    <w:uiPriority w:val="1"/>
    <w:pPr>
      <w:autoSpaceDE w:val="0"/>
      <w:autoSpaceDN w:val="0"/>
      <w:ind w:left="115"/>
      <w:jc w:val="left"/>
    </w:pPr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styleId="6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rFonts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2051</Words>
  <Characters>2071</Characters>
  <Lines>0</Lines>
  <Paragraphs>0</Paragraphs>
  <TotalTime>8</TotalTime>
  <ScaleCrop>false</ScaleCrop>
  <LinksUpToDate>false</LinksUpToDate>
  <CharactersWithSpaces>2305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2026-03-10T06:59:00Z</dcterms:created>
  <dc:creator>Administrator</dc:creator>
  <cp:lastModifiedBy>好姑娘万丈光芒 </cp:lastModifiedBy>
  <dcterms:modified xsi:type="dcterms:W3CDTF">2026-04-30T06:18:14Z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eyJoZGlkIjoiOGExMzNlNTdlMDJiNmI2YzE0OGM3MmEyYzRmNjE4Y2MiLCJ1c2VySWQiOiIyNTkyMTI5MDUifQ==</vt:lpwstr>
  </property>
  <property fmtid="{D5CDD505-2E9C-101B-9397-08002B2CF9AE}" pid="4" name="ICV">
    <vt:lpwstr>F3B53668AB3144FEBAC3B188E69C4B2E_13</vt:lpwstr>
  </property>
</Properties>
</file>